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EC9A7" w14:textId="77777777" w:rsidR="00DC6B2B" w:rsidRPr="00DC6B2B" w:rsidRDefault="00DC6B2B" w:rsidP="00DC6B2B">
      <w:pPr>
        <w:ind w:left="4962" w:hanging="2"/>
        <w:rPr>
          <w:sz w:val="24"/>
          <w:szCs w:val="24"/>
        </w:rPr>
      </w:pPr>
      <w:r w:rsidRPr="00DC6B2B">
        <w:rPr>
          <w:sz w:val="24"/>
          <w:szCs w:val="24"/>
        </w:rPr>
        <w:t>ЗАТВЕРДЖЕНО</w:t>
      </w:r>
    </w:p>
    <w:p w14:paraId="70806680" w14:textId="77777777" w:rsidR="00317E5C" w:rsidRPr="00317E5C" w:rsidRDefault="00317E5C" w:rsidP="00317E5C">
      <w:pPr>
        <w:ind w:left="4962" w:hanging="2"/>
        <w:rPr>
          <w:sz w:val="24"/>
          <w:szCs w:val="24"/>
        </w:rPr>
      </w:pPr>
      <w:r w:rsidRPr="00317E5C">
        <w:rPr>
          <w:sz w:val="24"/>
          <w:szCs w:val="24"/>
        </w:rPr>
        <w:t xml:space="preserve">Наказ начальника управління соціального захисту населення Прилуцької міської ради Чернігівської області </w:t>
      </w:r>
    </w:p>
    <w:p w14:paraId="08E924E1" w14:textId="2A5DFD15" w:rsidR="00317E5C" w:rsidRPr="00317E5C" w:rsidRDefault="00317E5C" w:rsidP="00317E5C">
      <w:pPr>
        <w:ind w:left="4962" w:hanging="2"/>
        <w:rPr>
          <w:b/>
          <w:sz w:val="24"/>
          <w:szCs w:val="24"/>
        </w:rPr>
      </w:pPr>
      <w:r w:rsidRPr="00317E5C">
        <w:rPr>
          <w:sz w:val="24"/>
          <w:szCs w:val="24"/>
        </w:rPr>
        <w:t>28 січня 2025 року № 03</w:t>
      </w:r>
    </w:p>
    <w:p w14:paraId="686F3F1B" w14:textId="77777777" w:rsidR="00A564EA" w:rsidRPr="004D5C7E" w:rsidRDefault="00A564EA" w:rsidP="00CC122F">
      <w:pPr>
        <w:jc w:val="center"/>
        <w:rPr>
          <w:b/>
          <w:lang w:eastAsia="uk-UA"/>
        </w:rPr>
      </w:pPr>
    </w:p>
    <w:p w14:paraId="19C838EE" w14:textId="399362B3" w:rsidR="00CC122F" w:rsidRPr="004D5C7E" w:rsidRDefault="00CC122F" w:rsidP="00CC122F">
      <w:pPr>
        <w:jc w:val="center"/>
        <w:rPr>
          <w:b/>
          <w:sz w:val="24"/>
          <w:szCs w:val="24"/>
          <w:lang w:eastAsia="uk-UA"/>
        </w:rPr>
      </w:pPr>
      <w:r w:rsidRPr="004D5C7E">
        <w:rPr>
          <w:b/>
          <w:sz w:val="24"/>
          <w:szCs w:val="24"/>
          <w:lang w:eastAsia="uk-UA"/>
        </w:rPr>
        <w:t xml:space="preserve">ІНФОРМАЦІЙНА КАРТКА </w:t>
      </w:r>
    </w:p>
    <w:p w14:paraId="313CB437" w14:textId="77777777" w:rsidR="009A498B" w:rsidRPr="004D5C7E" w:rsidRDefault="00EA36D5" w:rsidP="00EA36D5">
      <w:pPr>
        <w:tabs>
          <w:tab w:val="left" w:pos="3969"/>
        </w:tabs>
        <w:jc w:val="center"/>
        <w:rPr>
          <w:b/>
          <w:sz w:val="24"/>
          <w:szCs w:val="24"/>
          <w:lang w:eastAsia="uk-UA"/>
        </w:rPr>
      </w:pPr>
      <w:r w:rsidRPr="004D5C7E">
        <w:rPr>
          <w:b/>
          <w:sz w:val="24"/>
          <w:szCs w:val="24"/>
          <w:lang w:eastAsia="uk-UA"/>
        </w:rPr>
        <w:t>а</w:t>
      </w:r>
      <w:r w:rsidR="00CC122F" w:rsidRPr="004D5C7E">
        <w:rPr>
          <w:b/>
          <w:sz w:val="24"/>
          <w:szCs w:val="24"/>
          <w:lang w:eastAsia="uk-UA"/>
        </w:rPr>
        <w:t>дміністративн</w:t>
      </w:r>
      <w:r w:rsidRPr="004D5C7E">
        <w:rPr>
          <w:b/>
          <w:sz w:val="24"/>
          <w:szCs w:val="24"/>
          <w:lang w:eastAsia="uk-UA"/>
        </w:rPr>
        <w:t>ої</w:t>
      </w:r>
      <w:r w:rsidR="004B0345" w:rsidRPr="004D5C7E">
        <w:rPr>
          <w:b/>
          <w:sz w:val="24"/>
          <w:szCs w:val="24"/>
          <w:lang w:eastAsia="uk-UA"/>
        </w:rPr>
        <w:t xml:space="preserve"> </w:t>
      </w:r>
      <w:r w:rsidR="00CC122F" w:rsidRPr="004D5C7E">
        <w:rPr>
          <w:b/>
          <w:sz w:val="24"/>
          <w:szCs w:val="24"/>
          <w:lang w:eastAsia="uk-UA"/>
        </w:rPr>
        <w:t>послуг</w:t>
      </w:r>
      <w:r w:rsidRPr="004D5C7E">
        <w:rPr>
          <w:b/>
          <w:sz w:val="24"/>
          <w:szCs w:val="24"/>
          <w:lang w:eastAsia="uk-UA"/>
        </w:rPr>
        <w:t xml:space="preserve">и </w:t>
      </w:r>
    </w:p>
    <w:p w14:paraId="00DA6CD7" w14:textId="47BFC437" w:rsidR="00DC5CE4" w:rsidRPr="004D5C7E" w:rsidRDefault="005648D4" w:rsidP="000C2AFA">
      <w:pPr>
        <w:jc w:val="center"/>
        <w:rPr>
          <w:b/>
          <w:bCs/>
          <w:sz w:val="24"/>
          <w:szCs w:val="24"/>
        </w:rPr>
      </w:pPr>
      <w:r>
        <w:rPr>
          <w:b/>
          <w:bCs/>
          <w:sz w:val="24"/>
          <w:szCs w:val="24"/>
        </w:rPr>
        <w:t>«</w:t>
      </w:r>
      <w:r w:rsidR="00DC5CE4" w:rsidRPr="004D5C7E">
        <w:rPr>
          <w:b/>
          <w:bCs/>
          <w:sz w:val="24"/>
          <w:szCs w:val="24"/>
        </w:rPr>
        <w:t xml:space="preserve">НАДАННЯ </w:t>
      </w:r>
      <w:r w:rsidR="00DC5CE4" w:rsidRPr="007B5463">
        <w:rPr>
          <w:b/>
          <w:bCs/>
          <w:sz w:val="24"/>
          <w:szCs w:val="24"/>
        </w:rPr>
        <w:t xml:space="preserve">ОДНОРАЗОВОЇ </w:t>
      </w:r>
      <w:r w:rsidR="00DC5CE4" w:rsidRPr="004D5C7E">
        <w:rPr>
          <w:b/>
          <w:bCs/>
          <w:sz w:val="24"/>
          <w:szCs w:val="24"/>
        </w:rPr>
        <w:t xml:space="preserve">КОМПЕНСАЦІЇ ОСОБАМ З ІНВАЛІДНІСТЮ </w:t>
      </w:r>
      <w:r w:rsidR="00B954FF">
        <w:rPr>
          <w:b/>
          <w:bCs/>
          <w:sz w:val="24"/>
          <w:szCs w:val="24"/>
        </w:rPr>
        <w:br/>
      </w:r>
      <w:r w:rsidR="00DC5CE4" w:rsidRPr="008F3406">
        <w:rPr>
          <w:b/>
          <w:bCs/>
          <w:sz w:val="24"/>
          <w:szCs w:val="24"/>
        </w:rPr>
        <w:t>ТА ДІТЯМ З ІНВАЛІДНІСТЮ</w:t>
      </w:r>
      <w:r w:rsidR="00DC5CE4" w:rsidRPr="004D5C7E">
        <w:rPr>
          <w:b/>
          <w:bCs/>
          <w:sz w:val="24"/>
          <w:szCs w:val="24"/>
        </w:rPr>
        <w:t>, ПОСТРАЖДАЛИМ ВНАСЛІДОК ДІЇ ВИБУХОНЕБЕЗПЕЧНИХ ПРЕДМЕТІВ</w:t>
      </w:r>
      <w:r>
        <w:rPr>
          <w:b/>
          <w:bCs/>
          <w:sz w:val="24"/>
          <w:szCs w:val="24"/>
        </w:rPr>
        <w:t>»</w:t>
      </w:r>
    </w:p>
    <w:p w14:paraId="72C2EA90" w14:textId="77777777" w:rsidR="004F3C00" w:rsidRPr="00DA4506" w:rsidRDefault="004F3C00" w:rsidP="004F3C00">
      <w:pPr>
        <w:jc w:val="center"/>
        <w:rPr>
          <w:u w:val="single"/>
        </w:rPr>
      </w:pPr>
      <w:r w:rsidRPr="00454E7D">
        <w:rPr>
          <w:u w:val="single"/>
        </w:rPr>
        <w:t>Управління соціального захисту населення Прилуцької міської ради</w:t>
      </w:r>
      <w:r>
        <w:rPr>
          <w:u w:val="single"/>
        </w:rPr>
        <w:t xml:space="preserve"> Чернігівської області</w:t>
      </w:r>
    </w:p>
    <w:p w14:paraId="237514A1" w14:textId="77777777" w:rsidR="006D3299" w:rsidRPr="004D5C7E" w:rsidRDefault="006D3299" w:rsidP="006D3299">
      <w:pPr>
        <w:jc w:val="center"/>
        <w:rPr>
          <w:sz w:val="20"/>
          <w:szCs w:val="20"/>
          <w:lang w:eastAsia="uk-UA"/>
        </w:rPr>
      </w:pPr>
      <w:r w:rsidRPr="004D5C7E">
        <w:rPr>
          <w:sz w:val="20"/>
          <w:szCs w:val="20"/>
          <w:lang w:eastAsia="uk-UA"/>
        </w:rPr>
        <w:t>(найменування суб’єкта надання адміністративної послуги</w:t>
      </w:r>
      <w:r w:rsidR="0038599D" w:rsidRPr="004D5C7E">
        <w:rPr>
          <w:sz w:val="20"/>
          <w:szCs w:val="20"/>
          <w:lang w:eastAsia="uk-UA"/>
        </w:rPr>
        <w:t xml:space="preserve"> та / або центру надання адміністративних послуг</w:t>
      </w:r>
      <w:r w:rsidRPr="004D5C7E">
        <w:rPr>
          <w:sz w:val="20"/>
          <w:szCs w:val="20"/>
          <w:lang w:eastAsia="uk-UA"/>
        </w:rPr>
        <w:t>)</w:t>
      </w:r>
    </w:p>
    <w:p w14:paraId="5DA5199C" w14:textId="77777777" w:rsidR="00F03E60" w:rsidRPr="004D5C7E" w:rsidRDefault="00F03E60" w:rsidP="00F03E60">
      <w:pPr>
        <w:jc w:val="center"/>
        <w:rPr>
          <w:color w:val="F79646" w:themeColor="accent6"/>
          <w:sz w:val="20"/>
          <w:szCs w:val="20"/>
          <w:lang w:eastAsia="uk-UA"/>
        </w:rPr>
      </w:pPr>
    </w:p>
    <w:tbl>
      <w:tblPr>
        <w:tblW w:w="5000" w:type="pct"/>
        <w:tblInd w:w="60"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4A0" w:firstRow="1" w:lastRow="0" w:firstColumn="1" w:lastColumn="0" w:noHBand="0" w:noVBand="1"/>
      </w:tblPr>
      <w:tblGrid>
        <w:gridCol w:w="498"/>
        <w:gridCol w:w="2977"/>
        <w:gridCol w:w="6147"/>
      </w:tblGrid>
      <w:tr w:rsidR="00961333" w:rsidRPr="004D5C7E" w14:paraId="6D7BD266" w14:textId="77777777" w:rsidTr="00961333">
        <w:tc>
          <w:tcPr>
            <w:tcW w:w="5000" w:type="pct"/>
            <w:gridSpan w:val="3"/>
            <w:tcBorders>
              <w:top w:val="outset" w:sz="6" w:space="0" w:color="000000"/>
              <w:left w:val="outset" w:sz="6" w:space="0" w:color="000000"/>
              <w:bottom w:val="outset" w:sz="6" w:space="0" w:color="000000"/>
              <w:right w:val="outset" w:sz="6" w:space="0" w:color="000000"/>
            </w:tcBorders>
            <w:hideMark/>
          </w:tcPr>
          <w:p w14:paraId="21D46D8F" w14:textId="77777777" w:rsidR="00F03E60" w:rsidRPr="004D5C7E" w:rsidRDefault="006D3299" w:rsidP="00E41EEC">
            <w:pPr>
              <w:jc w:val="center"/>
              <w:rPr>
                <w:b/>
                <w:sz w:val="24"/>
                <w:szCs w:val="24"/>
                <w:lang w:eastAsia="uk-UA"/>
              </w:rPr>
            </w:pPr>
            <w:bookmarkStart w:id="0" w:name="n14"/>
            <w:bookmarkEnd w:id="0"/>
            <w:r w:rsidRPr="004D5C7E">
              <w:rPr>
                <w:b/>
                <w:sz w:val="24"/>
                <w:szCs w:val="24"/>
                <w:lang w:eastAsia="uk-UA"/>
              </w:rPr>
              <w:t>Інформація про суб’єкт на</w:t>
            </w:r>
            <w:r w:rsidR="00C27C62" w:rsidRPr="004D5C7E">
              <w:rPr>
                <w:b/>
                <w:sz w:val="24"/>
                <w:szCs w:val="24"/>
                <w:lang w:eastAsia="uk-UA"/>
              </w:rPr>
              <w:t>дання адміністративної послуги</w:t>
            </w:r>
            <w:r w:rsidR="0038599D" w:rsidRPr="004D5C7E">
              <w:rPr>
                <w:b/>
                <w:sz w:val="24"/>
                <w:szCs w:val="24"/>
                <w:lang w:eastAsia="uk-UA"/>
              </w:rPr>
              <w:t xml:space="preserve"> та / або центр надання адміністративних послуг</w:t>
            </w:r>
          </w:p>
        </w:tc>
      </w:tr>
      <w:tr w:rsidR="00DC6B2B" w:rsidRPr="004D5C7E" w14:paraId="2C13668C" w14:textId="77777777" w:rsidTr="00DC6B2B">
        <w:trPr>
          <w:trHeight w:val="324"/>
        </w:trPr>
        <w:tc>
          <w:tcPr>
            <w:tcW w:w="259" w:type="pct"/>
            <w:tcBorders>
              <w:top w:val="outset" w:sz="6" w:space="0" w:color="000000"/>
              <w:left w:val="outset" w:sz="6" w:space="0" w:color="000000"/>
              <w:bottom w:val="outset" w:sz="6" w:space="0" w:color="000000"/>
              <w:right w:val="outset" w:sz="6" w:space="0" w:color="000000"/>
            </w:tcBorders>
            <w:hideMark/>
          </w:tcPr>
          <w:p w14:paraId="42438FE3" w14:textId="360A683F" w:rsidR="00DC6B2B" w:rsidRPr="004657C6" w:rsidRDefault="00DC6B2B" w:rsidP="00DC6B2B">
            <w:pPr>
              <w:jc w:val="center"/>
              <w:rPr>
                <w:sz w:val="24"/>
                <w:szCs w:val="24"/>
                <w:lang w:eastAsia="uk-UA"/>
              </w:rPr>
            </w:pPr>
            <w:r>
              <w:rPr>
                <w:sz w:val="24"/>
                <w:szCs w:val="24"/>
                <w:lang w:eastAsia="uk-UA"/>
              </w:rPr>
              <w:t>1</w:t>
            </w:r>
          </w:p>
        </w:tc>
        <w:tc>
          <w:tcPr>
            <w:tcW w:w="1547" w:type="pct"/>
            <w:tcBorders>
              <w:top w:val="outset" w:sz="6" w:space="0" w:color="000000"/>
              <w:left w:val="outset" w:sz="6" w:space="0" w:color="000000"/>
              <w:bottom w:val="outset" w:sz="6" w:space="0" w:color="000000"/>
              <w:right w:val="outset" w:sz="6" w:space="0" w:color="000000"/>
            </w:tcBorders>
            <w:hideMark/>
          </w:tcPr>
          <w:p w14:paraId="34F3C29E" w14:textId="77777777" w:rsidR="00DC6B2B" w:rsidRPr="004D5C7E" w:rsidRDefault="00DC6B2B" w:rsidP="00DC6B2B">
            <w:pPr>
              <w:jc w:val="left"/>
              <w:rPr>
                <w:sz w:val="24"/>
                <w:szCs w:val="24"/>
                <w:lang w:eastAsia="uk-UA"/>
              </w:rPr>
            </w:pPr>
            <w:r w:rsidRPr="004D5C7E">
              <w:rPr>
                <w:sz w:val="24"/>
                <w:szCs w:val="24"/>
                <w:lang w:eastAsia="uk-UA"/>
              </w:rPr>
              <w:t xml:space="preserve">Місцезнаходження </w:t>
            </w:r>
          </w:p>
        </w:tc>
        <w:tc>
          <w:tcPr>
            <w:tcW w:w="3194" w:type="pct"/>
            <w:tcBorders>
              <w:top w:val="outset" w:sz="6" w:space="0" w:color="000000"/>
              <w:left w:val="outset" w:sz="6" w:space="0" w:color="000000"/>
              <w:bottom w:val="outset" w:sz="6" w:space="0" w:color="000000"/>
              <w:right w:val="outset" w:sz="6" w:space="0" w:color="000000"/>
            </w:tcBorders>
            <w:hideMark/>
          </w:tcPr>
          <w:p w14:paraId="067E085C" w14:textId="10BBF528" w:rsidR="00DC6B2B" w:rsidRPr="00DC6B2B" w:rsidRDefault="00DC6B2B" w:rsidP="00DC6B2B">
            <w:pPr>
              <w:jc w:val="left"/>
              <w:rPr>
                <w:i/>
                <w:sz w:val="24"/>
                <w:szCs w:val="24"/>
                <w:lang w:eastAsia="uk-UA"/>
              </w:rPr>
            </w:pPr>
            <w:r w:rsidRPr="00DC6B2B">
              <w:rPr>
                <w:i/>
                <w:sz w:val="24"/>
                <w:szCs w:val="24"/>
              </w:rPr>
              <w:t>вул. Київська, 281, м. Прилуки Чернігівської області</w:t>
            </w:r>
          </w:p>
        </w:tc>
      </w:tr>
      <w:tr w:rsidR="00DC6B2B" w:rsidRPr="004D5C7E" w14:paraId="1B579A77" w14:textId="77777777" w:rsidTr="00DC6B2B">
        <w:trPr>
          <w:trHeight w:val="586"/>
        </w:trPr>
        <w:tc>
          <w:tcPr>
            <w:tcW w:w="259" w:type="pct"/>
            <w:tcBorders>
              <w:top w:val="outset" w:sz="6" w:space="0" w:color="000000"/>
              <w:left w:val="outset" w:sz="6" w:space="0" w:color="000000"/>
              <w:bottom w:val="outset" w:sz="6" w:space="0" w:color="000000"/>
              <w:right w:val="outset" w:sz="6" w:space="0" w:color="000000"/>
            </w:tcBorders>
            <w:hideMark/>
          </w:tcPr>
          <w:p w14:paraId="7F51DA61" w14:textId="484DFE58" w:rsidR="00DC6B2B" w:rsidRPr="004657C6" w:rsidRDefault="00DC6B2B" w:rsidP="00DC6B2B">
            <w:pPr>
              <w:jc w:val="center"/>
              <w:rPr>
                <w:sz w:val="24"/>
                <w:szCs w:val="24"/>
                <w:lang w:eastAsia="uk-UA"/>
              </w:rPr>
            </w:pPr>
            <w:r>
              <w:rPr>
                <w:sz w:val="24"/>
                <w:szCs w:val="24"/>
                <w:lang w:eastAsia="uk-UA"/>
              </w:rPr>
              <w:t>2</w:t>
            </w:r>
          </w:p>
        </w:tc>
        <w:tc>
          <w:tcPr>
            <w:tcW w:w="1547" w:type="pct"/>
            <w:tcBorders>
              <w:top w:val="outset" w:sz="6" w:space="0" w:color="000000"/>
              <w:left w:val="outset" w:sz="6" w:space="0" w:color="000000"/>
              <w:bottom w:val="outset" w:sz="6" w:space="0" w:color="000000"/>
              <w:right w:val="outset" w:sz="6" w:space="0" w:color="000000"/>
            </w:tcBorders>
            <w:hideMark/>
          </w:tcPr>
          <w:p w14:paraId="0233AD0F" w14:textId="77777777" w:rsidR="00DC6B2B" w:rsidRPr="004D5C7E" w:rsidRDefault="00DC6B2B" w:rsidP="00DC6B2B">
            <w:pPr>
              <w:jc w:val="left"/>
              <w:rPr>
                <w:sz w:val="24"/>
                <w:szCs w:val="24"/>
                <w:lang w:eastAsia="uk-UA"/>
              </w:rPr>
            </w:pPr>
            <w:r w:rsidRPr="004D5C7E">
              <w:rPr>
                <w:sz w:val="24"/>
                <w:szCs w:val="24"/>
                <w:lang w:eastAsia="uk-UA"/>
              </w:rPr>
              <w:t xml:space="preserve">Інформація щодо режиму роботи </w:t>
            </w:r>
          </w:p>
        </w:tc>
        <w:tc>
          <w:tcPr>
            <w:tcW w:w="3194" w:type="pct"/>
            <w:tcBorders>
              <w:top w:val="outset" w:sz="6" w:space="0" w:color="000000"/>
              <w:left w:val="outset" w:sz="6" w:space="0" w:color="000000"/>
              <w:bottom w:val="outset" w:sz="6" w:space="0" w:color="000000"/>
              <w:right w:val="outset" w:sz="6" w:space="0" w:color="000000"/>
            </w:tcBorders>
            <w:hideMark/>
          </w:tcPr>
          <w:p w14:paraId="1382C8A2" w14:textId="6B7B7118" w:rsidR="00DC6B2B" w:rsidRPr="00DC6B2B" w:rsidRDefault="00DC6B2B" w:rsidP="00DC6B2B">
            <w:pPr>
              <w:jc w:val="left"/>
              <w:rPr>
                <w:i/>
                <w:sz w:val="24"/>
                <w:szCs w:val="24"/>
                <w:lang w:eastAsia="uk-UA"/>
              </w:rPr>
            </w:pPr>
            <w:r w:rsidRPr="00DC6B2B">
              <w:rPr>
                <w:i/>
                <w:sz w:val="24"/>
                <w:szCs w:val="24"/>
              </w:rPr>
              <w:t>понеділок- п’ятниця з 08.00 по 12.00 та з 13.00 по 17.00</w:t>
            </w:r>
          </w:p>
        </w:tc>
      </w:tr>
      <w:tr w:rsidR="00DC6B2B" w:rsidRPr="004D5C7E" w14:paraId="463B79C8" w14:textId="77777777" w:rsidTr="00DC6B2B">
        <w:trPr>
          <w:trHeight w:val="568"/>
        </w:trPr>
        <w:tc>
          <w:tcPr>
            <w:tcW w:w="259" w:type="pct"/>
            <w:tcBorders>
              <w:top w:val="outset" w:sz="6" w:space="0" w:color="000000"/>
              <w:left w:val="outset" w:sz="6" w:space="0" w:color="000000"/>
              <w:bottom w:val="outset" w:sz="6" w:space="0" w:color="000000"/>
              <w:right w:val="outset" w:sz="6" w:space="0" w:color="000000"/>
            </w:tcBorders>
            <w:hideMark/>
          </w:tcPr>
          <w:p w14:paraId="0ACD86C6" w14:textId="73235E6A" w:rsidR="00DC6B2B" w:rsidRPr="004657C6" w:rsidRDefault="00DC6B2B" w:rsidP="00DC6B2B">
            <w:pPr>
              <w:jc w:val="center"/>
              <w:rPr>
                <w:sz w:val="24"/>
                <w:szCs w:val="24"/>
                <w:lang w:eastAsia="uk-UA"/>
              </w:rPr>
            </w:pPr>
            <w:r>
              <w:rPr>
                <w:sz w:val="24"/>
                <w:szCs w:val="24"/>
                <w:lang w:eastAsia="uk-UA"/>
              </w:rPr>
              <w:t>3</w:t>
            </w:r>
          </w:p>
        </w:tc>
        <w:tc>
          <w:tcPr>
            <w:tcW w:w="1547" w:type="pct"/>
            <w:tcBorders>
              <w:top w:val="outset" w:sz="6" w:space="0" w:color="000000"/>
              <w:left w:val="outset" w:sz="6" w:space="0" w:color="000000"/>
              <w:bottom w:val="outset" w:sz="6" w:space="0" w:color="000000"/>
              <w:right w:val="outset" w:sz="6" w:space="0" w:color="000000"/>
            </w:tcBorders>
            <w:hideMark/>
          </w:tcPr>
          <w:p w14:paraId="09B80E9C" w14:textId="77777777" w:rsidR="00DC6B2B" w:rsidRPr="004D5C7E" w:rsidRDefault="00DC6B2B" w:rsidP="00DC6B2B">
            <w:pPr>
              <w:jc w:val="left"/>
              <w:rPr>
                <w:sz w:val="24"/>
                <w:szCs w:val="24"/>
                <w:lang w:eastAsia="uk-UA"/>
              </w:rPr>
            </w:pPr>
            <w:r w:rsidRPr="004D5C7E">
              <w:rPr>
                <w:sz w:val="24"/>
                <w:szCs w:val="24"/>
                <w:lang w:eastAsia="uk-UA"/>
              </w:rPr>
              <w:t xml:space="preserve">Телефон / факс, електронна  адреса, офіційний веб-сайт </w:t>
            </w:r>
          </w:p>
        </w:tc>
        <w:tc>
          <w:tcPr>
            <w:tcW w:w="3194" w:type="pct"/>
            <w:tcBorders>
              <w:top w:val="outset" w:sz="6" w:space="0" w:color="000000"/>
              <w:left w:val="outset" w:sz="6" w:space="0" w:color="000000"/>
              <w:bottom w:val="outset" w:sz="6" w:space="0" w:color="000000"/>
              <w:right w:val="outset" w:sz="6" w:space="0" w:color="000000"/>
            </w:tcBorders>
            <w:hideMark/>
          </w:tcPr>
          <w:p w14:paraId="37157AA0" w14:textId="77777777" w:rsidR="00DC6B2B" w:rsidRPr="00DC6B2B" w:rsidRDefault="00DC6B2B" w:rsidP="00DC6B2B">
            <w:pPr>
              <w:ind w:right="118"/>
              <w:rPr>
                <w:i/>
                <w:sz w:val="24"/>
                <w:szCs w:val="24"/>
                <w:lang w:val="en-US"/>
              </w:rPr>
            </w:pPr>
            <w:r w:rsidRPr="00DC6B2B">
              <w:rPr>
                <w:i/>
                <w:sz w:val="24"/>
                <w:szCs w:val="24"/>
                <w:lang w:val="en-US"/>
              </w:rPr>
              <w:t xml:space="preserve">(04637) 7 11 56, e-mail: </w:t>
            </w:r>
            <w:hyperlink r:id="rId8" w:history="1">
              <w:r w:rsidRPr="00DC6B2B">
                <w:rPr>
                  <w:rStyle w:val="ac"/>
                  <w:i/>
                  <w:sz w:val="24"/>
                  <w:szCs w:val="24"/>
                  <w:lang w:val="en-US"/>
                </w:rPr>
                <w:t>7425sobes@ukr.net</w:t>
              </w:r>
            </w:hyperlink>
            <w:r w:rsidRPr="00DC6B2B">
              <w:rPr>
                <w:i/>
                <w:sz w:val="24"/>
                <w:szCs w:val="24"/>
                <w:lang w:val="en-US"/>
              </w:rPr>
              <w:t xml:space="preserve"> ,</w:t>
            </w:r>
          </w:p>
          <w:p w14:paraId="75151E62" w14:textId="4E0E1614" w:rsidR="00DC6B2B" w:rsidRPr="00DC6B2B" w:rsidRDefault="00DC6B2B" w:rsidP="00DC6B2B">
            <w:pPr>
              <w:jc w:val="left"/>
              <w:rPr>
                <w:i/>
                <w:sz w:val="24"/>
                <w:szCs w:val="24"/>
                <w:lang w:eastAsia="uk-UA"/>
              </w:rPr>
            </w:pPr>
            <w:r w:rsidRPr="00DC6B2B">
              <w:rPr>
                <w:i/>
                <w:sz w:val="24"/>
                <w:szCs w:val="24"/>
              </w:rPr>
              <w:t>https://pryluky.cg.gov.ua/index.php?id=12479&amp;tp=1.</w:t>
            </w:r>
          </w:p>
        </w:tc>
      </w:tr>
      <w:tr w:rsidR="00961333" w:rsidRPr="004D5C7E" w14:paraId="280C6E61" w14:textId="77777777" w:rsidTr="00961333">
        <w:tc>
          <w:tcPr>
            <w:tcW w:w="5000" w:type="pct"/>
            <w:gridSpan w:val="3"/>
            <w:tcBorders>
              <w:top w:val="outset" w:sz="6" w:space="0" w:color="000000"/>
              <w:left w:val="outset" w:sz="6" w:space="0" w:color="000000"/>
              <w:bottom w:val="outset" w:sz="6" w:space="0" w:color="000000"/>
              <w:right w:val="outset" w:sz="6" w:space="0" w:color="000000"/>
            </w:tcBorders>
            <w:hideMark/>
          </w:tcPr>
          <w:p w14:paraId="72BBC1F3" w14:textId="77777777" w:rsidR="00F03E60" w:rsidRPr="004D5C7E" w:rsidRDefault="00F03E60" w:rsidP="00D73D1F">
            <w:pPr>
              <w:jc w:val="center"/>
              <w:rPr>
                <w:b/>
                <w:sz w:val="24"/>
                <w:szCs w:val="24"/>
                <w:lang w:eastAsia="uk-UA"/>
              </w:rPr>
            </w:pPr>
            <w:r w:rsidRPr="004D5C7E">
              <w:rPr>
                <w:b/>
                <w:sz w:val="24"/>
                <w:szCs w:val="24"/>
                <w:lang w:eastAsia="uk-UA"/>
              </w:rPr>
              <w:t>Нормативні акти, якими регламентується надання адміністративної послуги</w:t>
            </w:r>
          </w:p>
        </w:tc>
      </w:tr>
      <w:tr w:rsidR="00B72D3D" w:rsidRPr="004D5C7E" w14:paraId="657D523E" w14:textId="77777777" w:rsidTr="00DC6B2B">
        <w:tc>
          <w:tcPr>
            <w:tcW w:w="259" w:type="pct"/>
            <w:tcBorders>
              <w:top w:val="outset" w:sz="6" w:space="0" w:color="000000"/>
              <w:left w:val="outset" w:sz="6" w:space="0" w:color="000000"/>
              <w:bottom w:val="outset" w:sz="6" w:space="0" w:color="000000"/>
              <w:right w:val="outset" w:sz="6" w:space="0" w:color="000000"/>
            </w:tcBorders>
          </w:tcPr>
          <w:p w14:paraId="7FF356AD" w14:textId="2EEA10A7" w:rsidR="00F03E60" w:rsidRPr="004657C6" w:rsidRDefault="004657C6" w:rsidP="004657C6">
            <w:pPr>
              <w:jc w:val="center"/>
              <w:rPr>
                <w:sz w:val="24"/>
                <w:szCs w:val="24"/>
                <w:lang w:eastAsia="uk-UA"/>
              </w:rPr>
            </w:pPr>
            <w:r>
              <w:rPr>
                <w:sz w:val="24"/>
                <w:szCs w:val="24"/>
                <w:lang w:eastAsia="uk-UA"/>
              </w:rPr>
              <w:t>4</w:t>
            </w:r>
          </w:p>
        </w:tc>
        <w:tc>
          <w:tcPr>
            <w:tcW w:w="1547" w:type="pct"/>
            <w:tcBorders>
              <w:top w:val="outset" w:sz="6" w:space="0" w:color="000000"/>
              <w:left w:val="outset" w:sz="6" w:space="0" w:color="000000"/>
              <w:bottom w:val="outset" w:sz="6" w:space="0" w:color="000000"/>
              <w:right w:val="outset" w:sz="6" w:space="0" w:color="000000"/>
            </w:tcBorders>
            <w:hideMark/>
          </w:tcPr>
          <w:p w14:paraId="35512A14" w14:textId="77777777" w:rsidR="00F03E60" w:rsidRPr="004D5C7E" w:rsidRDefault="00F03E60" w:rsidP="00D2460C">
            <w:pPr>
              <w:rPr>
                <w:sz w:val="24"/>
                <w:szCs w:val="24"/>
                <w:lang w:eastAsia="uk-UA"/>
              </w:rPr>
            </w:pPr>
            <w:r w:rsidRPr="004D5C7E">
              <w:rPr>
                <w:sz w:val="24"/>
                <w:szCs w:val="24"/>
                <w:lang w:eastAsia="uk-UA"/>
              </w:rPr>
              <w:t>Закони України</w:t>
            </w:r>
          </w:p>
        </w:tc>
        <w:tc>
          <w:tcPr>
            <w:tcW w:w="3194" w:type="pct"/>
            <w:tcBorders>
              <w:top w:val="outset" w:sz="6" w:space="0" w:color="000000"/>
              <w:left w:val="outset" w:sz="6" w:space="0" w:color="000000"/>
              <w:bottom w:val="outset" w:sz="6" w:space="0" w:color="000000"/>
              <w:right w:val="outset" w:sz="6" w:space="0" w:color="000000"/>
            </w:tcBorders>
            <w:hideMark/>
          </w:tcPr>
          <w:p w14:paraId="05C8053B" w14:textId="379033F4" w:rsidR="00F03E60" w:rsidRPr="004D5C7E" w:rsidRDefault="00D52DF6" w:rsidP="00FA1A68">
            <w:pPr>
              <w:pStyle w:val="ab"/>
              <w:shd w:val="clear" w:color="auto" w:fill="FFFFFF"/>
              <w:spacing w:before="0" w:beforeAutospacing="0" w:after="0" w:afterAutospacing="0"/>
              <w:jc w:val="both"/>
              <w:textAlignment w:val="baseline"/>
            </w:pPr>
            <w:r w:rsidRPr="004D5C7E">
              <w:t xml:space="preserve">Закон України </w:t>
            </w:r>
            <w:r w:rsidR="005648D4">
              <w:t>«</w:t>
            </w:r>
            <w:r w:rsidR="00FF7F17" w:rsidRPr="004D5C7E">
              <w:t>Про протимінну діяльність в Україні</w:t>
            </w:r>
            <w:r w:rsidR="005648D4">
              <w:t>»</w:t>
            </w:r>
            <w:r w:rsidR="00EE23E5" w:rsidRPr="004D5C7E">
              <w:t xml:space="preserve"> </w:t>
            </w:r>
            <w:r w:rsidR="00A3609B" w:rsidRPr="004D5C7E">
              <w:t xml:space="preserve">                     </w:t>
            </w:r>
            <w:r w:rsidR="00EE23E5" w:rsidRPr="004D5C7E">
              <w:t xml:space="preserve">від </w:t>
            </w:r>
            <w:r w:rsidR="00FF7F17" w:rsidRPr="004D5C7E">
              <w:t>06.12.2018</w:t>
            </w:r>
            <w:r w:rsidR="00EE23E5" w:rsidRPr="004D5C7E">
              <w:t xml:space="preserve"> № </w:t>
            </w:r>
            <w:r w:rsidR="00FF7F17" w:rsidRPr="004D5C7E">
              <w:t>2642-VIII</w:t>
            </w:r>
            <w:r w:rsidR="00D0071B">
              <w:t xml:space="preserve"> </w:t>
            </w:r>
            <w:r w:rsidR="003321C7">
              <w:t xml:space="preserve">(зі змінами) </w:t>
            </w:r>
            <w:r w:rsidR="00D0071B" w:rsidRPr="00472C16">
              <w:t>(далі – Закон)</w:t>
            </w:r>
          </w:p>
        </w:tc>
      </w:tr>
      <w:tr w:rsidR="00B72D3D" w:rsidRPr="004D5C7E" w14:paraId="5E3A9052" w14:textId="77777777" w:rsidTr="00DC6B2B">
        <w:tc>
          <w:tcPr>
            <w:tcW w:w="259" w:type="pct"/>
            <w:tcBorders>
              <w:top w:val="outset" w:sz="6" w:space="0" w:color="000000"/>
              <w:left w:val="outset" w:sz="6" w:space="0" w:color="000000"/>
              <w:bottom w:val="outset" w:sz="6" w:space="0" w:color="000000"/>
              <w:right w:val="outset" w:sz="6" w:space="0" w:color="000000"/>
            </w:tcBorders>
          </w:tcPr>
          <w:p w14:paraId="13C8FC01" w14:textId="648DB227" w:rsidR="00F03E60" w:rsidRPr="004657C6" w:rsidRDefault="004657C6" w:rsidP="004657C6">
            <w:pPr>
              <w:jc w:val="center"/>
              <w:rPr>
                <w:sz w:val="24"/>
                <w:szCs w:val="24"/>
                <w:lang w:eastAsia="uk-UA"/>
              </w:rPr>
            </w:pPr>
            <w:r>
              <w:rPr>
                <w:sz w:val="24"/>
                <w:szCs w:val="24"/>
                <w:lang w:eastAsia="uk-UA"/>
              </w:rPr>
              <w:t>5</w:t>
            </w:r>
          </w:p>
        </w:tc>
        <w:tc>
          <w:tcPr>
            <w:tcW w:w="1547" w:type="pct"/>
            <w:tcBorders>
              <w:top w:val="outset" w:sz="6" w:space="0" w:color="000000"/>
              <w:left w:val="outset" w:sz="6" w:space="0" w:color="000000"/>
              <w:bottom w:val="outset" w:sz="6" w:space="0" w:color="000000"/>
              <w:right w:val="outset" w:sz="6" w:space="0" w:color="000000"/>
            </w:tcBorders>
            <w:hideMark/>
          </w:tcPr>
          <w:p w14:paraId="20785FEC" w14:textId="77777777" w:rsidR="00F03E60" w:rsidRPr="004D5C7E" w:rsidRDefault="00F03E60" w:rsidP="00D2460C">
            <w:pPr>
              <w:rPr>
                <w:sz w:val="24"/>
                <w:szCs w:val="24"/>
                <w:lang w:eastAsia="uk-UA"/>
              </w:rPr>
            </w:pPr>
            <w:r w:rsidRPr="004D5C7E">
              <w:rPr>
                <w:sz w:val="24"/>
                <w:szCs w:val="24"/>
                <w:lang w:eastAsia="uk-UA"/>
              </w:rPr>
              <w:t>Акти Кабінету Міністрів України</w:t>
            </w:r>
          </w:p>
        </w:tc>
        <w:tc>
          <w:tcPr>
            <w:tcW w:w="3194" w:type="pct"/>
            <w:tcBorders>
              <w:top w:val="outset" w:sz="6" w:space="0" w:color="000000"/>
              <w:left w:val="outset" w:sz="6" w:space="0" w:color="000000"/>
              <w:bottom w:val="outset" w:sz="6" w:space="0" w:color="000000"/>
              <w:right w:val="outset" w:sz="6" w:space="0" w:color="000000"/>
            </w:tcBorders>
          </w:tcPr>
          <w:p w14:paraId="4504A4FE" w14:textId="21579CF4" w:rsidR="00D36679" w:rsidRPr="004D5C7E" w:rsidRDefault="00B97181" w:rsidP="00AB7B95">
            <w:pPr>
              <w:pStyle w:val="rvps12"/>
              <w:spacing w:before="0" w:beforeAutospacing="0" w:after="0" w:afterAutospacing="0"/>
              <w:jc w:val="both"/>
            </w:pPr>
            <w:r>
              <w:t>Постанови</w:t>
            </w:r>
            <w:r w:rsidR="00A318E6" w:rsidRPr="00472C16">
              <w:t xml:space="preserve"> Кабінету Міністрів України від</w:t>
            </w:r>
            <w:r w:rsidR="00A318E6">
              <w:t xml:space="preserve"> </w:t>
            </w:r>
            <w:r w:rsidR="00AB7B95" w:rsidRPr="00AB7B95">
              <w:t>15.11.2024  № 1338</w:t>
            </w:r>
            <w:r w:rsidR="00A318E6">
              <w:t xml:space="preserve"> </w:t>
            </w:r>
            <w:r w:rsidR="005648D4">
              <w:t>«</w:t>
            </w:r>
            <w:r w:rsidR="00AB7B95" w:rsidRPr="00AB7B95">
              <w:t>Деякі питання запровадження оцінювання повсякденного функціонування особи</w:t>
            </w:r>
            <w:r w:rsidR="005648D4">
              <w:t>»</w:t>
            </w:r>
            <w:r>
              <w:t xml:space="preserve">, </w:t>
            </w:r>
            <w:r w:rsidR="00D36679" w:rsidRPr="00472C16">
              <w:t>від</w:t>
            </w:r>
            <w:r w:rsidR="00D36679">
              <w:t xml:space="preserve"> 21.11.2013 № 917 </w:t>
            </w:r>
            <w:r w:rsidR="005648D4">
              <w:t>«</w:t>
            </w:r>
            <w:r w:rsidR="00D36679" w:rsidRPr="00353D56">
              <w:t>Деякі питання встановлення лікарсько-консультативними комісіями інвалідності дітям</w:t>
            </w:r>
            <w:r w:rsidR="005648D4">
              <w:t>»</w:t>
            </w:r>
            <w:r>
              <w:t xml:space="preserve">, </w:t>
            </w:r>
            <w:r w:rsidR="00D36679" w:rsidRPr="00472C16">
              <w:t xml:space="preserve">від 29.09.2021 № 1020 </w:t>
            </w:r>
            <w:r w:rsidR="005648D4">
              <w:t>«</w:t>
            </w:r>
            <w:r w:rsidR="00D36679" w:rsidRPr="00472C16">
              <w:t xml:space="preserve">Деякі питання призначення і виплати одноразової компенсації та щорічної допомоги, передбачених Законом України </w:t>
            </w:r>
            <w:r w:rsidR="005648D4">
              <w:t>«</w:t>
            </w:r>
            <w:r w:rsidR="00D36679" w:rsidRPr="00472C16">
              <w:t>Про протимінну діяльність в Україні</w:t>
            </w:r>
            <w:r w:rsidR="005648D4">
              <w:t>»</w:t>
            </w:r>
            <w:r w:rsidR="00D36679" w:rsidRPr="00472C16">
              <w:t xml:space="preserve"> </w:t>
            </w:r>
            <w:r>
              <w:br/>
            </w:r>
            <w:r w:rsidR="00D36679" w:rsidRPr="00472C16">
              <w:t xml:space="preserve">(далі – </w:t>
            </w:r>
            <w:r>
              <w:t>П</w:t>
            </w:r>
            <w:r w:rsidR="00D36679" w:rsidRPr="00472C16">
              <w:t>останова № 1020)</w:t>
            </w:r>
            <w:r w:rsidR="00AB7B95">
              <w:t xml:space="preserve"> (зі змінами)</w:t>
            </w:r>
          </w:p>
        </w:tc>
      </w:tr>
      <w:tr w:rsidR="00D52891" w:rsidRPr="004D5C7E" w14:paraId="56567E13" w14:textId="77777777" w:rsidTr="00961333">
        <w:tc>
          <w:tcPr>
            <w:tcW w:w="5000" w:type="pct"/>
            <w:gridSpan w:val="3"/>
            <w:tcBorders>
              <w:top w:val="outset" w:sz="6" w:space="0" w:color="000000"/>
              <w:left w:val="outset" w:sz="6" w:space="0" w:color="000000"/>
              <w:bottom w:val="outset" w:sz="6" w:space="0" w:color="000000"/>
              <w:right w:val="outset" w:sz="6" w:space="0" w:color="000000"/>
            </w:tcBorders>
            <w:hideMark/>
          </w:tcPr>
          <w:p w14:paraId="07BF70C9" w14:textId="77777777" w:rsidR="00F03E60" w:rsidRPr="004D5C7E" w:rsidRDefault="00F03E60" w:rsidP="00D73D1F">
            <w:pPr>
              <w:jc w:val="center"/>
              <w:rPr>
                <w:b/>
                <w:sz w:val="24"/>
                <w:szCs w:val="24"/>
                <w:lang w:eastAsia="uk-UA"/>
              </w:rPr>
            </w:pPr>
            <w:r w:rsidRPr="004D5C7E">
              <w:rPr>
                <w:b/>
                <w:sz w:val="24"/>
                <w:szCs w:val="24"/>
                <w:lang w:eastAsia="uk-UA"/>
              </w:rPr>
              <w:t>Умови отримання адміністративної послуги</w:t>
            </w:r>
          </w:p>
        </w:tc>
      </w:tr>
      <w:tr w:rsidR="00B72D3D" w:rsidRPr="00164B4C" w14:paraId="150B7CF9" w14:textId="77777777" w:rsidTr="00DC6B2B">
        <w:tc>
          <w:tcPr>
            <w:tcW w:w="259" w:type="pct"/>
            <w:tcBorders>
              <w:top w:val="outset" w:sz="6" w:space="0" w:color="000000"/>
              <w:left w:val="outset" w:sz="6" w:space="0" w:color="000000"/>
              <w:bottom w:val="outset" w:sz="6" w:space="0" w:color="000000"/>
              <w:right w:val="outset" w:sz="6" w:space="0" w:color="000000"/>
            </w:tcBorders>
            <w:hideMark/>
          </w:tcPr>
          <w:p w14:paraId="4F2F7B70" w14:textId="2AF87A0E" w:rsidR="00E937A2" w:rsidRPr="004657C6" w:rsidRDefault="004657C6" w:rsidP="004657C6">
            <w:pPr>
              <w:jc w:val="center"/>
              <w:rPr>
                <w:sz w:val="24"/>
                <w:szCs w:val="24"/>
                <w:lang w:eastAsia="uk-UA"/>
              </w:rPr>
            </w:pPr>
            <w:r>
              <w:rPr>
                <w:sz w:val="24"/>
                <w:szCs w:val="24"/>
                <w:lang w:eastAsia="uk-UA"/>
              </w:rPr>
              <w:t>6</w:t>
            </w:r>
          </w:p>
        </w:tc>
        <w:tc>
          <w:tcPr>
            <w:tcW w:w="1547" w:type="pct"/>
            <w:tcBorders>
              <w:top w:val="outset" w:sz="6" w:space="0" w:color="000000"/>
              <w:left w:val="outset" w:sz="6" w:space="0" w:color="000000"/>
              <w:bottom w:val="outset" w:sz="6" w:space="0" w:color="000000"/>
              <w:right w:val="outset" w:sz="6" w:space="0" w:color="000000"/>
            </w:tcBorders>
            <w:hideMark/>
          </w:tcPr>
          <w:p w14:paraId="6B9F5E0A" w14:textId="77777777" w:rsidR="00E937A2" w:rsidRPr="004D5C7E" w:rsidRDefault="00E937A2" w:rsidP="00FA1A68">
            <w:pPr>
              <w:rPr>
                <w:color w:val="F79646" w:themeColor="accent6"/>
                <w:sz w:val="24"/>
                <w:szCs w:val="24"/>
                <w:lang w:eastAsia="uk-UA"/>
              </w:rPr>
            </w:pPr>
            <w:r w:rsidRPr="004D5C7E">
              <w:rPr>
                <w:sz w:val="24"/>
                <w:szCs w:val="24"/>
                <w:lang w:eastAsia="uk-UA"/>
              </w:rPr>
              <w:t xml:space="preserve">Підстава для отримання </w:t>
            </w:r>
          </w:p>
        </w:tc>
        <w:tc>
          <w:tcPr>
            <w:tcW w:w="3194" w:type="pct"/>
            <w:tcBorders>
              <w:top w:val="outset" w:sz="6" w:space="0" w:color="000000"/>
              <w:left w:val="outset" w:sz="6" w:space="0" w:color="000000"/>
              <w:bottom w:val="outset" w:sz="6" w:space="0" w:color="000000"/>
              <w:right w:val="outset" w:sz="6" w:space="0" w:color="000000"/>
            </w:tcBorders>
            <w:hideMark/>
          </w:tcPr>
          <w:p w14:paraId="764AF315" w14:textId="6FEE92EE" w:rsidR="003321C7" w:rsidRPr="00F00CC9" w:rsidRDefault="00AB7B95" w:rsidP="00F00CC9">
            <w:pPr>
              <w:pStyle w:val="rvps12"/>
              <w:spacing w:before="0" w:beforeAutospacing="0" w:after="0" w:afterAutospacing="0"/>
              <w:jc w:val="both"/>
            </w:pPr>
            <w:r>
              <w:t>З</w:t>
            </w:r>
            <w:r w:rsidR="003321C7" w:rsidRPr="00F00CC9">
              <w:t>аява щодо призначення компенсації, яка подана постраждалою особою або її законним представником за зареєстрованим або фактичним місцем проживання не пізніше ніж через 60 календарних місяців після встановлення зв’язку інвалідності з ушкодженнями, спричиненими вибухонебезпечними предметами;</w:t>
            </w:r>
          </w:p>
          <w:p w14:paraId="345C6A6F" w14:textId="0D0FD48C" w:rsidR="003321C7" w:rsidRPr="00F00CC9" w:rsidRDefault="003321C7" w:rsidP="00F00CC9">
            <w:pPr>
              <w:pStyle w:val="rvps12"/>
              <w:spacing w:before="0" w:beforeAutospacing="0" w:after="0" w:afterAutospacing="0"/>
              <w:jc w:val="both"/>
            </w:pPr>
            <w:r w:rsidRPr="00F00CC9">
              <w:t xml:space="preserve">висновок лікарсько-консультативної комісії закладу охорони здоров’я - для дітей віком до 18 років (встановлення причинного зв’язку інвалідності з пораненнями чи іншими ушкодженнями здоров’я, одержаними від вибухонебезпечних предметів </w:t>
            </w:r>
            <w:r w:rsidRPr="00F00CC9">
              <w:lastRenderedPageBreak/>
              <w:t xml:space="preserve">здійснюється відповідно до підпунктів 9, 10 статті 7 Положення про лікарсько-консультативну комісію, затвердженого постановою Кабінету Міністрів України від 21.11.2013 № 917 </w:t>
            </w:r>
            <w:r w:rsidR="005648D4">
              <w:t>«</w:t>
            </w:r>
            <w:r w:rsidRPr="00F00CC9">
              <w:t>Деякі питання встановлення лікарсько-консультативними комісіями інвалідності дітям</w:t>
            </w:r>
            <w:r w:rsidR="005648D4">
              <w:t>»</w:t>
            </w:r>
            <w:r w:rsidRPr="00F00CC9">
              <w:t>);</w:t>
            </w:r>
          </w:p>
          <w:p w14:paraId="5BC44EAF" w14:textId="13187F0C" w:rsidR="00975AB0" w:rsidRPr="00F00CC9" w:rsidRDefault="003321C7" w:rsidP="00AB7B95">
            <w:pPr>
              <w:pStyle w:val="rvps12"/>
              <w:spacing w:before="0" w:beforeAutospacing="0" w:after="0" w:afterAutospacing="0"/>
              <w:jc w:val="both"/>
            </w:pPr>
            <w:bookmarkStart w:id="1" w:name="n25"/>
            <w:bookmarkEnd w:id="1"/>
            <w:r w:rsidRPr="00F00CC9">
              <w:t>висновок медико-соціальної експертної комісії</w:t>
            </w:r>
            <w:r w:rsidR="00AB7B95">
              <w:t xml:space="preserve"> /</w:t>
            </w:r>
            <w:r w:rsidR="00AB7B95" w:rsidRPr="001201FC">
              <w:rPr>
                <w:lang w:eastAsia="ar-SA"/>
              </w:rPr>
              <w:t xml:space="preserve"> витяг з рішення експертної команди з оцінювання повсякденного функціонування особи (в електронній формі)</w:t>
            </w:r>
            <w:r w:rsidRPr="00F00CC9">
              <w:t xml:space="preserve"> - для осіб віком від 18 років (встановлення причинного зв’язку причинного зв’язку інвалідності з пораненнями чи іншими ушкодженнями здоров’я, одержаними від вибухонебезпечних предметів здійсн</w:t>
            </w:r>
            <w:r w:rsidR="00F00CC9" w:rsidRPr="00F00CC9">
              <w:t xml:space="preserve">юється відповідно до </w:t>
            </w:r>
            <w:r w:rsidR="00AB7B95">
              <w:t>Постанови</w:t>
            </w:r>
            <w:r w:rsidR="00AB7B95" w:rsidRPr="00472C16">
              <w:t xml:space="preserve"> Кабінету Міністрів України від</w:t>
            </w:r>
            <w:r w:rsidR="00AB7B95">
              <w:t xml:space="preserve"> </w:t>
            </w:r>
            <w:r w:rsidR="00AB7B95" w:rsidRPr="00AB7B95">
              <w:t>15.11.2024  № 1338</w:t>
            </w:r>
            <w:r w:rsidR="00AB7B95">
              <w:t xml:space="preserve"> </w:t>
            </w:r>
            <w:r w:rsidR="005648D4">
              <w:t>«</w:t>
            </w:r>
            <w:r w:rsidR="00AB7B95" w:rsidRPr="00AB7B95">
              <w:t>Деякі питання запровадження оцінювання повсякденного функціонування особи</w:t>
            </w:r>
            <w:r w:rsidR="005648D4">
              <w:t>»</w:t>
            </w:r>
            <w:r w:rsidR="00F00CC9">
              <w:t>)</w:t>
            </w:r>
          </w:p>
        </w:tc>
      </w:tr>
      <w:tr w:rsidR="00B72D3D" w:rsidRPr="004D5C7E" w14:paraId="496CFCDB" w14:textId="77777777" w:rsidTr="00DC6B2B">
        <w:tc>
          <w:tcPr>
            <w:tcW w:w="259" w:type="pct"/>
            <w:tcBorders>
              <w:top w:val="outset" w:sz="6" w:space="0" w:color="000000"/>
              <w:left w:val="outset" w:sz="6" w:space="0" w:color="000000"/>
              <w:bottom w:val="outset" w:sz="6" w:space="0" w:color="000000"/>
              <w:right w:val="outset" w:sz="6" w:space="0" w:color="000000"/>
            </w:tcBorders>
            <w:hideMark/>
          </w:tcPr>
          <w:p w14:paraId="74C6176C" w14:textId="196F368B" w:rsidR="00E937A2" w:rsidRPr="004657C6" w:rsidRDefault="004657C6" w:rsidP="004657C6">
            <w:pPr>
              <w:jc w:val="center"/>
              <w:rPr>
                <w:sz w:val="24"/>
                <w:szCs w:val="24"/>
                <w:lang w:eastAsia="uk-UA"/>
              </w:rPr>
            </w:pPr>
            <w:r>
              <w:rPr>
                <w:sz w:val="24"/>
                <w:szCs w:val="24"/>
                <w:lang w:eastAsia="uk-UA"/>
              </w:rPr>
              <w:lastRenderedPageBreak/>
              <w:t>7</w:t>
            </w:r>
          </w:p>
        </w:tc>
        <w:tc>
          <w:tcPr>
            <w:tcW w:w="1547" w:type="pct"/>
            <w:tcBorders>
              <w:top w:val="outset" w:sz="6" w:space="0" w:color="000000"/>
              <w:left w:val="outset" w:sz="6" w:space="0" w:color="000000"/>
              <w:bottom w:val="outset" w:sz="6" w:space="0" w:color="000000"/>
              <w:right w:val="outset" w:sz="6" w:space="0" w:color="000000"/>
            </w:tcBorders>
            <w:hideMark/>
          </w:tcPr>
          <w:p w14:paraId="6E7D8890" w14:textId="77777777" w:rsidR="00E937A2" w:rsidRPr="00AD1A37" w:rsidRDefault="001D2AE7" w:rsidP="00FA1A68">
            <w:pPr>
              <w:rPr>
                <w:sz w:val="24"/>
                <w:szCs w:val="24"/>
                <w:lang w:eastAsia="uk-UA"/>
              </w:rPr>
            </w:pPr>
            <w:r w:rsidRPr="00AD1A37">
              <w:rPr>
                <w:sz w:val="24"/>
                <w:szCs w:val="24"/>
                <w:lang w:eastAsia="ru-RU"/>
              </w:rPr>
              <w:t xml:space="preserve">Перелік </w:t>
            </w:r>
            <w:r w:rsidR="00FA1A68" w:rsidRPr="00AD1A37">
              <w:rPr>
                <w:sz w:val="24"/>
                <w:szCs w:val="24"/>
                <w:lang w:eastAsia="ru-RU"/>
              </w:rPr>
              <w:t xml:space="preserve">необхідних </w:t>
            </w:r>
            <w:r w:rsidRPr="00AD1A37">
              <w:rPr>
                <w:sz w:val="24"/>
                <w:szCs w:val="24"/>
                <w:lang w:eastAsia="ru-RU"/>
              </w:rPr>
              <w:t>документів</w:t>
            </w:r>
          </w:p>
        </w:tc>
        <w:tc>
          <w:tcPr>
            <w:tcW w:w="3194" w:type="pct"/>
            <w:tcBorders>
              <w:top w:val="outset" w:sz="6" w:space="0" w:color="000000"/>
              <w:left w:val="outset" w:sz="6" w:space="0" w:color="000000"/>
              <w:bottom w:val="outset" w:sz="6" w:space="0" w:color="000000"/>
              <w:right w:val="outset" w:sz="6" w:space="0" w:color="000000"/>
            </w:tcBorders>
            <w:hideMark/>
          </w:tcPr>
          <w:p w14:paraId="60ECDFBE" w14:textId="77777777" w:rsidR="00211B21" w:rsidRPr="004D5C7E" w:rsidRDefault="00211B21" w:rsidP="00F00CC9">
            <w:pPr>
              <w:shd w:val="clear" w:color="auto" w:fill="FFFFFF"/>
              <w:rPr>
                <w:sz w:val="24"/>
                <w:szCs w:val="24"/>
                <w:lang w:eastAsia="ru-RU"/>
              </w:rPr>
            </w:pPr>
            <w:bookmarkStart w:id="2" w:name="n506"/>
            <w:bookmarkEnd w:id="2"/>
            <w:r w:rsidRPr="004D5C7E">
              <w:rPr>
                <w:sz w:val="24"/>
                <w:szCs w:val="24"/>
                <w:lang w:eastAsia="ru-RU"/>
              </w:rPr>
              <w:t>заяв</w:t>
            </w:r>
            <w:r w:rsidR="009D5CF2" w:rsidRPr="004D5C7E">
              <w:rPr>
                <w:sz w:val="24"/>
                <w:szCs w:val="24"/>
                <w:lang w:eastAsia="ru-RU"/>
              </w:rPr>
              <w:t>а</w:t>
            </w:r>
            <w:r w:rsidRPr="004D5C7E">
              <w:rPr>
                <w:sz w:val="24"/>
                <w:szCs w:val="24"/>
                <w:lang w:eastAsia="ru-RU"/>
              </w:rPr>
              <w:t>;</w:t>
            </w:r>
          </w:p>
          <w:p w14:paraId="7A50575C" w14:textId="74C11C20" w:rsidR="00211B21" w:rsidRPr="004D5C7E" w:rsidRDefault="00211B21" w:rsidP="00F00CC9">
            <w:pPr>
              <w:shd w:val="clear" w:color="auto" w:fill="FFFFFF"/>
              <w:rPr>
                <w:sz w:val="24"/>
                <w:szCs w:val="24"/>
                <w:lang w:eastAsia="ru-RU"/>
              </w:rPr>
            </w:pPr>
            <w:bookmarkStart w:id="3" w:name="n29"/>
            <w:bookmarkEnd w:id="3"/>
            <w:r w:rsidRPr="004D5C7E">
              <w:rPr>
                <w:sz w:val="24"/>
                <w:szCs w:val="24"/>
                <w:lang w:eastAsia="ru-RU"/>
              </w:rPr>
              <w:t>копі</w:t>
            </w:r>
            <w:r w:rsidR="009D5CF2" w:rsidRPr="004D5C7E">
              <w:rPr>
                <w:sz w:val="24"/>
                <w:szCs w:val="24"/>
                <w:lang w:eastAsia="ru-RU"/>
              </w:rPr>
              <w:t>я</w:t>
            </w:r>
            <w:r w:rsidRPr="004D5C7E">
              <w:rPr>
                <w:sz w:val="24"/>
                <w:szCs w:val="24"/>
                <w:lang w:eastAsia="ru-RU"/>
              </w:rPr>
              <w:t xml:space="preserve"> паспорта громадянина </w:t>
            </w:r>
            <w:r w:rsidRPr="0073029A">
              <w:rPr>
                <w:sz w:val="24"/>
                <w:szCs w:val="24"/>
                <w:lang w:eastAsia="ru-RU"/>
              </w:rPr>
              <w:t>України</w:t>
            </w:r>
            <w:r w:rsidR="0047266B" w:rsidRPr="0073029A">
              <w:rPr>
                <w:sz w:val="24"/>
                <w:szCs w:val="24"/>
                <w:lang w:eastAsia="ru-RU"/>
              </w:rPr>
              <w:t xml:space="preserve"> </w:t>
            </w:r>
            <w:r w:rsidRPr="0073029A">
              <w:rPr>
                <w:sz w:val="24"/>
                <w:szCs w:val="24"/>
                <w:lang w:eastAsia="ru-RU"/>
              </w:rPr>
              <w:t>/</w:t>
            </w:r>
            <w:r w:rsidR="0047266B" w:rsidRPr="0073029A">
              <w:rPr>
                <w:sz w:val="24"/>
                <w:szCs w:val="24"/>
                <w:lang w:eastAsia="ru-RU"/>
              </w:rPr>
              <w:t xml:space="preserve"> </w:t>
            </w:r>
            <w:r w:rsidRPr="0073029A">
              <w:rPr>
                <w:sz w:val="24"/>
                <w:szCs w:val="24"/>
                <w:lang w:eastAsia="ru-RU"/>
              </w:rPr>
              <w:t>тимчасового посвідчення громадянина України</w:t>
            </w:r>
            <w:r w:rsidR="0047266B" w:rsidRPr="0073029A">
              <w:rPr>
                <w:sz w:val="24"/>
                <w:szCs w:val="24"/>
                <w:lang w:eastAsia="ru-RU"/>
              </w:rPr>
              <w:t xml:space="preserve"> </w:t>
            </w:r>
            <w:r w:rsidRPr="0073029A">
              <w:rPr>
                <w:sz w:val="24"/>
                <w:szCs w:val="24"/>
                <w:lang w:eastAsia="ru-RU"/>
              </w:rPr>
              <w:t>/</w:t>
            </w:r>
            <w:r w:rsidR="0047266B" w:rsidRPr="0073029A">
              <w:rPr>
                <w:sz w:val="24"/>
                <w:szCs w:val="24"/>
                <w:lang w:eastAsia="ru-RU"/>
              </w:rPr>
              <w:t xml:space="preserve"> </w:t>
            </w:r>
            <w:r w:rsidRPr="0073029A">
              <w:rPr>
                <w:sz w:val="24"/>
                <w:szCs w:val="24"/>
                <w:lang w:eastAsia="ru-RU"/>
              </w:rPr>
              <w:t>посвідки на постійне проживання</w:t>
            </w:r>
            <w:r w:rsidR="0047266B" w:rsidRPr="0073029A">
              <w:rPr>
                <w:sz w:val="24"/>
                <w:szCs w:val="24"/>
                <w:lang w:eastAsia="ru-RU"/>
              </w:rPr>
              <w:t xml:space="preserve"> </w:t>
            </w:r>
            <w:r w:rsidRPr="0073029A">
              <w:rPr>
                <w:sz w:val="24"/>
                <w:szCs w:val="24"/>
                <w:lang w:eastAsia="ru-RU"/>
              </w:rPr>
              <w:t>/</w:t>
            </w:r>
            <w:r w:rsidR="0047266B" w:rsidRPr="0073029A">
              <w:rPr>
                <w:sz w:val="24"/>
                <w:szCs w:val="24"/>
                <w:lang w:eastAsia="ru-RU"/>
              </w:rPr>
              <w:t xml:space="preserve"> </w:t>
            </w:r>
            <w:r w:rsidRPr="0073029A">
              <w:rPr>
                <w:sz w:val="24"/>
                <w:szCs w:val="24"/>
                <w:lang w:eastAsia="ru-RU"/>
              </w:rPr>
              <w:t>посвідки на тимчасове проживання</w:t>
            </w:r>
            <w:r w:rsidR="0047266B" w:rsidRPr="0073029A">
              <w:rPr>
                <w:sz w:val="24"/>
                <w:szCs w:val="24"/>
                <w:lang w:eastAsia="ru-RU"/>
              </w:rPr>
              <w:t xml:space="preserve"> </w:t>
            </w:r>
            <w:r w:rsidRPr="0073029A">
              <w:rPr>
                <w:sz w:val="24"/>
                <w:szCs w:val="24"/>
                <w:lang w:eastAsia="ru-RU"/>
              </w:rPr>
              <w:t>/</w:t>
            </w:r>
            <w:r w:rsidR="0047266B" w:rsidRPr="0073029A">
              <w:rPr>
                <w:sz w:val="24"/>
                <w:szCs w:val="24"/>
                <w:lang w:eastAsia="ru-RU"/>
              </w:rPr>
              <w:t xml:space="preserve"> </w:t>
            </w:r>
            <w:r w:rsidRPr="0073029A">
              <w:rPr>
                <w:sz w:val="24"/>
                <w:szCs w:val="24"/>
                <w:lang w:eastAsia="ru-RU"/>
              </w:rPr>
              <w:t>посвідчення біже</w:t>
            </w:r>
            <w:r w:rsidR="009D5CF2" w:rsidRPr="0073029A">
              <w:rPr>
                <w:sz w:val="24"/>
                <w:szCs w:val="24"/>
                <w:lang w:eastAsia="ru-RU"/>
              </w:rPr>
              <w:t>нця</w:t>
            </w:r>
            <w:r w:rsidRPr="004D5C7E">
              <w:rPr>
                <w:sz w:val="24"/>
                <w:szCs w:val="24"/>
                <w:lang w:eastAsia="ru-RU"/>
              </w:rPr>
              <w:t>;</w:t>
            </w:r>
          </w:p>
          <w:p w14:paraId="77344E5E" w14:textId="6BD69713" w:rsidR="00211B21" w:rsidRPr="004D5C7E" w:rsidRDefault="00211B21" w:rsidP="00F00CC9">
            <w:pPr>
              <w:shd w:val="clear" w:color="auto" w:fill="FFFFFF"/>
              <w:rPr>
                <w:sz w:val="24"/>
                <w:szCs w:val="24"/>
                <w:lang w:eastAsia="ru-RU"/>
              </w:rPr>
            </w:pPr>
            <w:bookmarkStart w:id="4" w:name="n30"/>
            <w:bookmarkEnd w:id="4"/>
            <w:r w:rsidRPr="004D5C7E">
              <w:rPr>
                <w:sz w:val="24"/>
                <w:szCs w:val="24"/>
                <w:lang w:eastAsia="ru-RU"/>
              </w:rPr>
              <w:t xml:space="preserve">для дітей віком до 14 років </w:t>
            </w:r>
            <w:r w:rsidR="009D5CF2" w:rsidRPr="004D5C7E">
              <w:rPr>
                <w:sz w:val="24"/>
                <w:szCs w:val="24"/>
                <w:lang w:eastAsia="ru-RU"/>
              </w:rPr>
              <w:t>–</w:t>
            </w:r>
            <w:r w:rsidRPr="004D5C7E">
              <w:rPr>
                <w:sz w:val="24"/>
                <w:szCs w:val="24"/>
                <w:lang w:eastAsia="ru-RU"/>
              </w:rPr>
              <w:t xml:space="preserve"> копі</w:t>
            </w:r>
            <w:r w:rsidR="009D5CF2" w:rsidRPr="004D5C7E">
              <w:rPr>
                <w:sz w:val="24"/>
                <w:szCs w:val="24"/>
                <w:lang w:eastAsia="ru-RU"/>
              </w:rPr>
              <w:t>я</w:t>
            </w:r>
            <w:r w:rsidRPr="004D5C7E">
              <w:rPr>
                <w:sz w:val="24"/>
                <w:szCs w:val="24"/>
                <w:lang w:eastAsia="ru-RU"/>
              </w:rPr>
              <w:t xml:space="preserve"> свідоцтва про народження дитини або за технічної можливості </w:t>
            </w:r>
            <w:r w:rsidR="0047266B">
              <w:rPr>
                <w:sz w:val="24"/>
                <w:szCs w:val="24"/>
                <w:lang w:eastAsia="ru-RU"/>
              </w:rPr>
              <w:br/>
            </w:r>
            <w:r w:rsidRPr="004D5C7E">
              <w:rPr>
                <w:sz w:val="24"/>
                <w:szCs w:val="24"/>
                <w:lang w:eastAsia="ru-RU"/>
              </w:rPr>
              <w:t xml:space="preserve">е-свідоцтва про народження (відображення в електронному вигляді інформації, що міститься у свідоцтві про народження, виготовленому на паперовому бланку), що подається засобами Єдиного державного веб-порталу електронних послуг </w:t>
            </w:r>
            <w:r w:rsidR="005648D4">
              <w:rPr>
                <w:sz w:val="24"/>
                <w:szCs w:val="24"/>
                <w:lang w:eastAsia="ru-RU"/>
              </w:rPr>
              <w:t>«</w:t>
            </w:r>
            <w:r w:rsidRPr="004D5C7E">
              <w:rPr>
                <w:sz w:val="24"/>
                <w:szCs w:val="24"/>
                <w:lang w:eastAsia="ru-RU"/>
              </w:rPr>
              <w:t>Портал Дія</w:t>
            </w:r>
            <w:r w:rsidR="005648D4">
              <w:rPr>
                <w:sz w:val="24"/>
                <w:szCs w:val="24"/>
                <w:lang w:eastAsia="ru-RU"/>
              </w:rPr>
              <w:t>»</w:t>
            </w:r>
            <w:r w:rsidRPr="004D5C7E">
              <w:rPr>
                <w:sz w:val="24"/>
                <w:szCs w:val="24"/>
                <w:lang w:eastAsia="ru-RU"/>
              </w:rPr>
              <w:t xml:space="preserve"> (далі </w:t>
            </w:r>
            <w:r w:rsidR="00E638D2" w:rsidRPr="004D5C7E">
              <w:rPr>
                <w:sz w:val="24"/>
                <w:szCs w:val="24"/>
                <w:lang w:eastAsia="ru-RU"/>
              </w:rPr>
              <w:t>–</w:t>
            </w:r>
            <w:r w:rsidRPr="004D5C7E">
              <w:rPr>
                <w:sz w:val="24"/>
                <w:szCs w:val="24"/>
                <w:lang w:eastAsia="ru-RU"/>
              </w:rPr>
              <w:t xml:space="preserve"> Портал Дія);</w:t>
            </w:r>
          </w:p>
          <w:p w14:paraId="2CAF665C" w14:textId="22C9FF3E" w:rsidR="00211B21" w:rsidRPr="004D5C7E" w:rsidRDefault="00211B21" w:rsidP="00F00CC9">
            <w:pPr>
              <w:shd w:val="clear" w:color="auto" w:fill="FFFFFF"/>
              <w:rPr>
                <w:sz w:val="24"/>
                <w:szCs w:val="24"/>
                <w:lang w:eastAsia="ru-RU"/>
              </w:rPr>
            </w:pPr>
            <w:bookmarkStart w:id="5" w:name="n31"/>
            <w:bookmarkEnd w:id="5"/>
            <w:r w:rsidRPr="004D5C7E">
              <w:rPr>
                <w:sz w:val="24"/>
                <w:szCs w:val="24"/>
                <w:lang w:eastAsia="ru-RU"/>
              </w:rPr>
              <w:t>копі</w:t>
            </w:r>
            <w:r w:rsidR="00666DAE" w:rsidRPr="004D5C7E">
              <w:rPr>
                <w:sz w:val="24"/>
                <w:szCs w:val="24"/>
                <w:lang w:eastAsia="ru-RU"/>
              </w:rPr>
              <w:t>я</w:t>
            </w:r>
            <w:r w:rsidRPr="004D5C7E">
              <w:rPr>
                <w:sz w:val="24"/>
                <w:szCs w:val="24"/>
                <w:lang w:eastAsia="ru-RU"/>
              </w:rPr>
              <w:t xml:space="preserve"> реєстраційного номера облікової картки платника податків або сері</w:t>
            </w:r>
            <w:r w:rsidR="00B55490" w:rsidRPr="004D5C7E">
              <w:rPr>
                <w:sz w:val="24"/>
                <w:szCs w:val="24"/>
                <w:lang w:eastAsia="ru-RU"/>
              </w:rPr>
              <w:t>я</w:t>
            </w:r>
            <w:r w:rsidRPr="004D5C7E">
              <w:rPr>
                <w:sz w:val="24"/>
                <w:szCs w:val="24"/>
                <w:lang w:eastAsia="ru-RU"/>
              </w:rPr>
              <w:t xml:space="preserve"> (за наявності) та номер паспорта громадянина України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або за технічної можливості дані про реєстраційний номер облікової картки платника податків заявника через засоби Порталу Дія, або дані про реєстраційний номер облікової картки платника податків з Державного реєстру фізичних осіб </w:t>
            </w:r>
            <w:r w:rsidR="0047266B" w:rsidRPr="005944A1">
              <w:rPr>
                <w:sz w:val="24"/>
                <w:szCs w:val="24"/>
                <w:lang w:eastAsia="ru-RU"/>
              </w:rPr>
              <w:t>–</w:t>
            </w:r>
            <w:r w:rsidRPr="004D5C7E">
              <w:rPr>
                <w:sz w:val="24"/>
                <w:szCs w:val="24"/>
                <w:lang w:eastAsia="ru-RU"/>
              </w:rPr>
              <w:t xml:space="preserve"> платників податків, внесені до паспорта громадянина України або свідоцтва про народження;</w:t>
            </w:r>
          </w:p>
          <w:p w14:paraId="5FF694C9" w14:textId="77777777" w:rsidR="00211B21" w:rsidRPr="004D5C7E" w:rsidRDefault="00211B21" w:rsidP="00F00CC9">
            <w:pPr>
              <w:shd w:val="clear" w:color="auto" w:fill="FFFFFF"/>
              <w:rPr>
                <w:sz w:val="24"/>
                <w:szCs w:val="24"/>
                <w:lang w:eastAsia="ru-RU"/>
              </w:rPr>
            </w:pPr>
            <w:bookmarkStart w:id="6" w:name="n32"/>
            <w:bookmarkEnd w:id="6"/>
            <w:r w:rsidRPr="004D5C7E">
              <w:rPr>
                <w:sz w:val="24"/>
                <w:szCs w:val="24"/>
                <w:lang w:eastAsia="ru-RU"/>
              </w:rPr>
              <w:t>рішення районної, районної у мм. Києві та Севастополі держадміністрації, виконавчого органу сільської, селищної, міської, районної у місті ради або суду про встановлення над дитиною-сиротою, дитиною, позбавленою батьківського піклування, опіки, піклування (в разі здійснення опіки або піклування над дітьми), про влаштування таких дітей на цілодобове перебування до закладів різних типів, форм власності та підпорядкування або рішення районної, районної у мм.</w:t>
            </w:r>
            <w:r w:rsidR="00A57775">
              <w:rPr>
                <w:sz w:val="24"/>
                <w:szCs w:val="24"/>
                <w:lang w:eastAsia="ru-RU"/>
              </w:rPr>
              <w:t> </w:t>
            </w:r>
            <w:r w:rsidRPr="004D5C7E">
              <w:rPr>
                <w:sz w:val="24"/>
                <w:szCs w:val="24"/>
                <w:lang w:eastAsia="ru-RU"/>
              </w:rPr>
              <w:t xml:space="preserve">Києві та Севастополі держадміністрації, виконавчого органу міської, районної у місті ради про влаштування дитини-сироти, дитини, </w:t>
            </w:r>
            <w:r w:rsidRPr="004D5C7E">
              <w:rPr>
                <w:sz w:val="24"/>
                <w:szCs w:val="24"/>
                <w:lang w:eastAsia="ru-RU"/>
              </w:rPr>
              <w:lastRenderedPageBreak/>
              <w:t>позбавленої батьківського піклування, в прийомну сім’ю, дитячий будинок сімейного типу;</w:t>
            </w:r>
          </w:p>
          <w:p w14:paraId="11B6DA29" w14:textId="76536C39" w:rsidR="0060189A" w:rsidRPr="00B954FF" w:rsidRDefault="0060189A" w:rsidP="00F00CC9">
            <w:pPr>
              <w:shd w:val="clear" w:color="auto" w:fill="FFFFFF"/>
              <w:rPr>
                <w:sz w:val="24"/>
                <w:szCs w:val="24"/>
                <w:lang w:eastAsia="ru-RU"/>
              </w:rPr>
            </w:pPr>
            <w:bookmarkStart w:id="7" w:name="n33"/>
            <w:bookmarkEnd w:id="7"/>
            <w:r w:rsidRPr="004D5C7E">
              <w:rPr>
                <w:sz w:val="24"/>
                <w:szCs w:val="24"/>
                <w:lang w:eastAsia="ru-RU"/>
              </w:rPr>
              <w:t>особам віком від 18 років</w:t>
            </w:r>
            <w:r w:rsidRPr="00B954FF">
              <w:rPr>
                <w:sz w:val="24"/>
                <w:szCs w:val="24"/>
                <w:lang w:eastAsia="ru-RU"/>
              </w:rPr>
              <w:t xml:space="preserve"> – </w:t>
            </w:r>
            <w:r w:rsidR="00211B21" w:rsidRPr="004D5C7E">
              <w:rPr>
                <w:sz w:val="24"/>
                <w:szCs w:val="24"/>
                <w:lang w:eastAsia="ru-RU"/>
              </w:rPr>
              <w:t>копі</w:t>
            </w:r>
            <w:r w:rsidR="00F90995" w:rsidRPr="004D5C7E">
              <w:rPr>
                <w:sz w:val="24"/>
                <w:szCs w:val="24"/>
                <w:lang w:eastAsia="ru-RU"/>
              </w:rPr>
              <w:t>я</w:t>
            </w:r>
            <w:r w:rsidR="00211B21" w:rsidRPr="004D5C7E">
              <w:rPr>
                <w:sz w:val="24"/>
                <w:szCs w:val="24"/>
                <w:lang w:eastAsia="ru-RU"/>
              </w:rPr>
              <w:t xml:space="preserve"> довідки медико-соціальної експертної комісії</w:t>
            </w:r>
            <w:r w:rsidR="00AB7B95">
              <w:rPr>
                <w:sz w:val="24"/>
                <w:szCs w:val="24"/>
                <w:lang w:eastAsia="ru-RU"/>
              </w:rPr>
              <w:t xml:space="preserve"> </w:t>
            </w:r>
            <w:r w:rsidR="00211B21" w:rsidRPr="004D5C7E">
              <w:rPr>
                <w:sz w:val="24"/>
                <w:szCs w:val="24"/>
                <w:lang w:eastAsia="ru-RU"/>
              </w:rPr>
              <w:t>п</w:t>
            </w:r>
            <w:r>
              <w:rPr>
                <w:sz w:val="24"/>
                <w:szCs w:val="24"/>
                <w:lang w:eastAsia="ru-RU"/>
              </w:rPr>
              <w:t>ро групу і причину інвалідності</w:t>
            </w:r>
            <w:r w:rsidR="00AB7B95">
              <w:rPr>
                <w:sz w:val="24"/>
                <w:szCs w:val="24"/>
                <w:lang w:eastAsia="ru-RU"/>
              </w:rPr>
              <w:t xml:space="preserve"> /</w:t>
            </w:r>
            <w:r w:rsidR="00AB7B95" w:rsidRPr="00D416C0">
              <w:rPr>
                <w:sz w:val="24"/>
                <w:szCs w:val="24"/>
              </w:rPr>
              <w:t xml:space="preserve"> витяг з рішення експертної команди з оцінювання повсякденного функціонування особи (в електронній формі)</w:t>
            </w:r>
            <w:r w:rsidRPr="00B954FF">
              <w:rPr>
                <w:sz w:val="24"/>
                <w:szCs w:val="24"/>
                <w:lang w:eastAsia="ru-RU"/>
              </w:rPr>
              <w:t>;</w:t>
            </w:r>
          </w:p>
          <w:p w14:paraId="2EDC0307" w14:textId="0A6AF3DE" w:rsidR="00E937A2" w:rsidRPr="00010B57" w:rsidRDefault="0060189A" w:rsidP="00F00CC9">
            <w:pPr>
              <w:shd w:val="clear" w:color="auto" w:fill="FFFFFF"/>
            </w:pPr>
            <w:r w:rsidRPr="004D5C7E">
              <w:rPr>
                <w:sz w:val="24"/>
                <w:szCs w:val="24"/>
                <w:lang w:eastAsia="ru-RU"/>
              </w:rPr>
              <w:t>дітям віком до 18 років</w:t>
            </w:r>
            <w:r>
              <w:rPr>
                <w:sz w:val="24"/>
                <w:szCs w:val="24"/>
                <w:lang w:val="ru-RU" w:eastAsia="ru-RU"/>
              </w:rPr>
              <w:t xml:space="preserve"> –</w:t>
            </w:r>
            <w:r w:rsidRPr="004D5C7E">
              <w:rPr>
                <w:sz w:val="24"/>
                <w:szCs w:val="24"/>
                <w:lang w:eastAsia="ru-RU"/>
              </w:rPr>
              <w:t xml:space="preserve"> </w:t>
            </w:r>
            <w:r w:rsidR="00211B21" w:rsidRPr="004D5C7E">
              <w:rPr>
                <w:sz w:val="24"/>
                <w:szCs w:val="24"/>
                <w:lang w:eastAsia="ru-RU"/>
              </w:rPr>
              <w:t>копі</w:t>
            </w:r>
            <w:r>
              <w:rPr>
                <w:sz w:val="24"/>
                <w:szCs w:val="24"/>
                <w:lang w:val="ru-RU" w:eastAsia="ru-RU"/>
              </w:rPr>
              <w:t>я</w:t>
            </w:r>
            <w:r w:rsidR="00211B21" w:rsidRPr="004D5C7E">
              <w:rPr>
                <w:sz w:val="24"/>
                <w:szCs w:val="24"/>
                <w:lang w:eastAsia="ru-RU"/>
              </w:rPr>
              <w:t xml:space="preserve"> висновку лікарсько-консультативної комісії закладу охорони здоров’я про встановлення категорії </w:t>
            </w:r>
            <w:r w:rsidR="005648D4">
              <w:rPr>
                <w:sz w:val="24"/>
                <w:szCs w:val="24"/>
                <w:lang w:val="ru-RU" w:eastAsia="ru-RU"/>
              </w:rPr>
              <w:t>«</w:t>
            </w:r>
            <w:r w:rsidR="00211B21" w:rsidRPr="004D5C7E">
              <w:rPr>
                <w:sz w:val="24"/>
                <w:szCs w:val="24"/>
                <w:lang w:eastAsia="ru-RU"/>
              </w:rPr>
              <w:t>дитина з інвалідн</w:t>
            </w:r>
            <w:r w:rsidR="00F90995" w:rsidRPr="004D5C7E">
              <w:rPr>
                <w:sz w:val="24"/>
                <w:szCs w:val="24"/>
                <w:lang w:eastAsia="ru-RU"/>
              </w:rPr>
              <w:t>істю</w:t>
            </w:r>
            <w:r w:rsidR="005648D4">
              <w:rPr>
                <w:sz w:val="24"/>
                <w:szCs w:val="24"/>
                <w:lang w:eastAsia="ru-RU"/>
              </w:rPr>
              <w:t>»</w:t>
            </w:r>
          </w:p>
        </w:tc>
      </w:tr>
      <w:tr w:rsidR="00B72D3D" w:rsidRPr="004D5C7E" w14:paraId="5DB3802A" w14:textId="77777777" w:rsidTr="00DC6B2B">
        <w:trPr>
          <w:trHeight w:val="3958"/>
        </w:trPr>
        <w:tc>
          <w:tcPr>
            <w:tcW w:w="259" w:type="pct"/>
            <w:tcBorders>
              <w:top w:val="outset" w:sz="6" w:space="0" w:color="000000"/>
              <w:left w:val="outset" w:sz="6" w:space="0" w:color="000000"/>
              <w:bottom w:val="outset" w:sz="6" w:space="0" w:color="000000"/>
              <w:right w:val="outset" w:sz="6" w:space="0" w:color="000000"/>
            </w:tcBorders>
          </w:tcPr>
          <w:p w14:paraId="752D4B2D" w14:textId="5A8C2299" w:rsidR="00E937A2" w:rsidRPr="004657C6" w:rsidRDefault="004657C6" w:rsidP="004657C6">
            <w:pPr>
              <w:jc w:val="center"/>
              <w:rPr>
                <w:sz w:val="24"/>
                <w:szCs w:val="24"/>
                <w:lang w:eastAsia="uk-UA"/>
              </w:rPr>
            </w:pPr>
            <w:r>
              <w:rPr>
                <w:sz w:val="24"/>
                <w:szCs w:val="24"/>
                <w:lang w:eastAsia="uk-UA"/>
              </w:rPr>
              <w:lastRenderedPageBreak/>
              <w:t>8</w:t>
            </w:r>
          </w:p>
        </w:tc>
        <w:tc>
          <w:tcPr>
            <w:tcW w:w="1547" w:type="pct"/>
            <w:tcBorders>
              <w:top w:val="outset" w:sz="6" w:space="0" w:color="000000"/>
              <w:left w:val="outset" w:sz="6" w:space="0" w:color="000000"/>
              <w:bottom w:val="outset" w:sz="6" w:space="0" w:color="000000"/>
              <w:right w:val="outset" w:sz="6" w:space="0" w:color="000000"/>
            </w:tcBorders>
            <w:hideMark/>
          </w:tcPr>
          <w:p w14:paraId="65A9F395" w14:textId="77777777" w:rsidR="00E937A2" w:rsidRPr="0049649C" w:rsidRDefault="00E937A2" w:rsidP="00A739DD">
            <w:pPr>
              <w:rPr>
                <w:sz w:val="24"/>
                <w:szCs w:val="24"/>
                <w:lang w:eastAsia="uk-UA"/>
              </w:rPr>
            </w:pPr>
            <w:r w:rsidRPr="0049649C">
              <w:rPr>
                <w:sz w:val="24"/>
                <w:szCs w:val="24"/>
                <w:lang w:eastAsia="uk-UA"/>
              </w:rPr>
              <w:t xml:space="preserve">Спосіб подання документів </w:t>
            </w:r>
          </w:p>
        </w:tc>
        <w:tc>
          <w:tcPr>
            <w:tcW w:w="3194" w:type="pct"/>
            <w:tcBorders>
              <w:top w:val="outset" w:sz="6" w:space="0" w:color="000000"/>
              <w:left w:val="outset" w:sz="6" w:space="0" w:color="000000"/>
              <w:bottom w:val="outset" w:sz="6" w:space="0" w:color="000000"/>
              <w:right w:val="outset" w:sz="6" w:space="0" w:color="000000"/>
            </w:tcBorders>
            <w:hideMark/>
          </w:tcPr>
          <w:p w14:paraId="43F28D3F" w14:textId="07E13881" w:rsidR="00AD1D95" w:rsidRDefault="0041650D" w:rsidP="00F00CC9">
            <w:pPr>
              <w:tabs>
                <w:tab w:val="left" w:pos="0"/>
                <w:tab w:val="left" w:pos="9781"/>
              </w:tabs>
              <w:spacing w:line="240" w:lineRule="atLeast"/>
              <w:rPr>
                <w:sz w:val="24"/>
                <w:szCs w:val="24"/>
              </w:rPr>
            </w:pPr>
            <w:r w:rsidRPr="0049649C">
              <w:rPr>
                <w:sz w:val="24"/>
                <w:szCs w:val="24"/>
              </w:rPr>
              <w:t>Заяви разом з необхідн</w:t>
            </w:r>
            <w:r w:rsidR="00983CF0">
              <w:rPr>
                <w:sz w:val="24"/>
                <w:szCs w:val="24"/>
              </w:rPr>
              <w:t>ими документами для призначення</w:t>
            </w:r>
            <w:r w:rsidR="00D94AAA" w:rsidRPr="0049649C">
              <w:rPr>
                <w:sz w:val="24"/>
                <w:szCs w:val="24"/>
              </w:rPr>
              <w:t xml:space="preserve"> </w:t>
            </w:r>
            <w:r w:rsidR="00D94AAA" w:rsidRPr="00983CF0">
              <w:rPr>
                <w:bCs/>
                <w:sz w:val="24"/>
                <w:szCs w:val="24"/>
              </w:rPr>
              <w:t>одноразової компенсації особам з інвалідністю та дітям з інвалідністю, постраждалим внаслідок дії вибухонебезпечних предметів</w:t>
            </w:r>
            <w:r w:rsidR="00D94AAA" w:rsidRPr="00983CF0">
              <w:rPr>
                <w:sz w:val="24"/>
                <w:szCs w:val="24"/>
              </w:rPr>
              <w:t xml:space="preserve"> </w:t>
            </w:r>
            <w:r w:rsidR="00F00CC9">
              <w:rPr>
                <w:sz w:val="24"/>
                <w:szCs w:val="24"/>
              </w:rPr>
              <w:br/>
            </w:r>
            <w:r w:rsidR="00D94AAA" w:rsidRPr="00983CF0">
              <w:rPr>
                <w:sz w:val="24"/>
                <w:szCs w:val="24"/>
              </w:rPr>
              <w:t>(далі – компенсація),</w:t>
            </w:r>
            <w:r w:rsidRPr="0049649C">
              <w:rPr>
                <w:sz w:val="24"/>
                <w:szCs w:val="24"/>
              </w:rPr>
              <w:t xml:space="preserve"> подаються постраждали</w:t>
            </w:r>
            <w:r w:rsidR="00AB0DE1" w:rsidRPr="0049649C">
              <w:rPr>
                <w:sz w:val="24"/>
                <w:szCs w:val="24"/>
              </w:rPr>
              <w:t>ми</w:t>
            </w:r>
            <w:r w:rsidRPr="0049649C">
              <w:rPr>
                <w:sz w:val="24"/>
                <w:szCs w:val="24"/>
              </w:rPr>
              <w:t xml:space="preserve"> ос</w:t>
            </w:r>
            <w:r w:rsidR="00AB0DE1" w:rsidRPr="0049649C">
              <w:rPr>
                <w:sz w:val="24"/>
                <w:szCs w:val="24"/>
              </w:rPr>
              <w:t>обами</w:t>
            </w:r>
            <w:r w:rsidR="00AD1A37" w:rsidRPr="0049649C">
              <w:rPr>
                <w:sz w:val="24"/>
                <w:szCs w:val="24"/>
              </w:rPr>
              <w:t xml:space="preserve"> або </w:t>
            </w:r>
            <w:r w:rsidR="00AD1A37" w:rsidRPr="001071B6">
              <w:rPr>
                <w:sz w:val="24"/>
                <w:szCs w:val="24"/>
              </w:rPr>
              <w:t>їх</w:t>
            </w:r>
            <w:r w:rsidR="0047266B" w:rsidRPr="001071B6">
              <w:rPr>
                <w:sz w:val="24"/>
                <w:szCs w:val="24"/>
              </w:rPr>
              <w:t>німи</w:t>
            </w:r>
            <w:r w:rsidR="00AD1A37" w:rsidRPr="0049649C">
              <w:rPr>
                <w:sz w:val="24"/>
                <w:szCs w:val="24"/>
              </w:rPr>
              <w:t xml:space="preserve"> законними</w:t>
            </w:r>
            <w:r w:rsidRPr="0049649C">
              <w:rPr>
                <w:sz w:val="24"/>
                <w:szCs w:val="24"/>
              </w:rPr>
              <w:t xml:space="preserve"> представник</w:t>
            </w:r>
            <w:r w:rsidR="00AD1D95">
              <w:rPr>
                <w:sz w:val="24"/>
                <w:szCs w:val="24"/>
              </w:rPr>
              <w:t xml:space="preserve">ами </w:t>
            </w:r>
            <w:r w:rsidR="00EB031A" w:rsidRPr="0049649C">
              <w:rPr>
                <w:sz w:val="24"/>
                <w:szCs w:val="24"/>
              </w:rPr>
              <w:t>до структурних підрозділів з питань соціального захисту населення районних у мм.</w:t>
            </w:r>
            <w:r w:rsidR="00370617">
              <w:rPr>
                <w:sz w:val="24"/>
                <w:szCs w:val="24"/>
              </w:rPr>
              <w:t> </w:t>
            </w:r>
            <w:r w:rsidR="00EB031A" w:rsidRPr="0049649C">
              <w:rPr>
                <w:sz w:val="24"/>
                <w:szCs w:val="24"/>
              </w:rPr>
              <w:t xml:space="preserve">Києві та Севастополі держадміністрацій </w:t>
            </w:r>
            <w:r w:rsidR="006C1F84" w:rsidRPr="0049649C">
              <w:rPr>
                <w:sz w:val="24"/>
                <w:szCs w:val="24"/>
              </w:rPr>
              <w:t>чи</w:t>
            </w:r>
            <w:r w:rsidR="00EB031A" w:rsidRPr="0049649C">
              <w:rPr>
                <w:sz w:val="24"/>
                <w:szCs w:val="24"/>
              </w:rPr>
              <w:t xml:space="preserve"> до виконавчих органів сільських, селищних, міських, районних у містах рад, а в разі надання такої послуги через центр надання адміністративних послуг – до центрів надання адміністративних послуг</w:t>
            </w:r>
            <w:r w:rsidR="00AD1D95">
              <w:rPr>
                <w:sz w:val="24"/>
                <w:szCs w:val="24"/>
              </w:rPr>
              <w:t>.</w:t>
            </w:r>
          </w:p>
          <w:p w14:paraId="4B2175DD" w14:textId="42557200" w:rsidR="00F8411A" w:rsidRPr="0049649C" w:rsidRDefault="00A1489C" w:rsidP="00F00CC9">
            <w:pPr>
              <w:tabs>
                <w:tab w:val="left" w:pos="0"/>
                <w:tab w:val="left" w:pos="9781"/>
              </w:tabs>
              <w:spacing w:line="240" w:lineRule="atLeast"/>
              <w:rPr>
                <w:sz w:val="24"/>
                <w:szCs w:val="24"/>
              </w:rPr>
            </w:pPr>
            <w:r w:rsidRPr="00A1489C">
              <w:rPr>
                <w:sz w:val="24"/>
                <w:szCs w:val="24"/>
              </w:rPr>
              <w:t xml:space="preserve">Заяви разом з необхідними документами для призначення компенсації приймаються від постраждалих осіб або </w:t>
            </w:r>
            <w:r w:rsidRPr="001071B6">
              <w:rPr>
                <w:sz w:val="24"/>
                <w:szCs w:val="24"/>
              </w:rPr>
              <w:t>їх</w:t>
            </w:r>
            <w:r w:rsidR="0090535C" w:rsidRPr="001071B6">
              <w:rPr>
                <w:sz w:val="24"/>
                <w:szCs w:val="24"/>
              </w:rPr>
              <w:t>ніх</w:t>
            </w:r>
            <w:r w:rsidRPr="00A1489C">
              <w:rPr>
                <w:sz w:val="24"/>
                <w:szCs w:val="24"/>
              </w:rPr>
              <w:t xml:space="preserve"> законних представників структурними підрозділами з питань соціального захисту населення районних держадміністрацій лише в разі надіслання їх поштою або за технічної можливості в електронній формі (через офіційний веб-сайт Мінсоцполітики, інтегровані з ним інформаційні системи органів виконавчої влади та органів місцевого самоврядування або Портал Дія)</w:t>
            </w:r>
            <w:r w:rsidR="00CD6AE6">
              <w:rPr>
                <w:sz w:val="24"/>
                <w:szCs w:val="24"/>
              </w:rPr>
              <w:t>*</w:t>
            </w:r>
          </w:p>
        </w:tc>
      </w:tr>
      <w:tr w:rsidR="00B72D3D" w:rsidRPr="004D5C7E" w14:paraId="78A52681" w14:textId="77777777" w:rsidTr="00DC6B2B">
        <w:tc>
          <w:tcPr>
            <w:tcW w:w="259" w:type="pct"/>
            <w:tcBorders>
              <w:top w:val="outset" w:sz="6" w:space="0" w:color="000000"/>
              <w:left w:val="outset" w:sz="6" w:space="0" w:color="000000"/>
              <w:bottom w:val="outset" w:sz="6" w:space="0" w:color="000000"/>
              <w:right w:val="outset" w:sz="6" w:space="0" w:color="000000"/>
            </w:tcBorders>
          </w:tcPr>
          <w:p w14:paraId="4A48C624" w14:textId="4D1838F3" w:rsidR="00E937A2" w:rsidRPr="004657C6" w:rsidRDefault="004657C6" w:rsidP="004657C6">
            <w:pPr>
              <w:jc w:val="center"/>
              <w:rPr>
                <w:sz w:val="24"/>
                <w:szCs w:val="24"/>
                <w:lang w:eastAsia="uk-UA"/>
              </w:rPr>
            </w:pPr>
            <w:r>
              <w:rPr>
                <w:sz w:val="24"/>
                <w:szCs w:val="24"/>
                <w:lang w:eastAsia="uk-UA"/>
              </w:rPr>
              <w:t>9</w:t>
            </w:r>
          </w:p>
        </w:tc>
        <w:tc>
          <w:tcPr>
            <w:tcW w:w="1547" w:type="pct"/>
            <w:tcBorders>
              <w:top w:val="outset" w:sz="6" w:space="0" w:color="000000"/>
              <w:left w:val="outset" w:sz="6" w:space="0" w:color="000000"/>
              <w:bottom w:val="outset" w:sz="6" w:space="0" w:color="000000"/>
              <w:right w:val="outset" w:sz="6" w:space="0" w:color="000000"/>
            </w:tcBorders>
            <w:hideMark/>
          </w:tcPr>
          <w:p w14:paraId="64E628B8" w14:textId="77777777" w:rsidR="00E937A2" w:rsidRPr="00115E75" w:rsidRDefault="00E937A2" w:rsidP="00A739DD">
            <w:pPr>
              <w:rPr>
                <w:sz w:val="24"/>
                <w:szCs w:val="24"/>
                <w:highlight w:val="yellow"/>
                <w:lang w:eastAsia="uk-UA"/>
              </w:rPr>
            </w:pPr>
            <w:r w:rsidRPr="00115E75">
              <w:rPr>
                <w:sz w:val="24"/>
                <w:szCs w:val="24"/>
                <w:lang w:eastAsia="uk-UA"/>
              </w:rPr>
              <w:t xml:space="preserve">Платність (безоплатність) надання </w:t>
            </w:r>
          </w:p>
        </w:tc>
        <w:tc>
          <w:tcPr>
            <w:tcW w:w="3194" w:type="pct"/>
            <w:tcBorders>
              <w:top w:val="outset" w:sz="6" w:space="0" w:color="000000"/>
              <w:left w:val="outset" w:sz="6" w:space="0" w:color="000000"/>
              <w:bottom w:val="outset" w:sz="6" w:space="0" w:color="000000"/>
              <w:right w:val="outset" w:sz="6" w:space="0" w:color="000000"/>
            </w:tcBorders>
            <w:hideMark/>
          </w:tcPr>
          <w:p w14:paraId="6CB50C48" w14:textId="77777777" w:rsidR="00E937A2" w:rsidRPr="00115E75" w:rsidRDefault="00B22818" w:rsidP="00835477">
            <w:pPr>
              <w:rPr>
                <w:sz w:val="24"/>
                <w:szCs w:val="24"/>
                <w:lang w:eastAsia="uk-UA"/>
              </w:rPr>
            </w:pPr>
            <w:r w:rsidRPr="00115E75">
              <w:rPr>
                <w:sz w:val="24"/>
                <w:szCs w:val="24"/>
                <w:lang w:eastAsia="uk-UA"/>
              </w:rPr>
              <w:t xml:space="preserve">Адміністративна послуга надається </w:t>
            </w:r>
            <w:r w:rsidRPr="00115E75">
              <w:rPr>
                <w:sz w:val="24"/>
                <w:szCs w:val="24"/>
                <w:lang w:eastAsia="ru-RU"/>
              </w:rPr>
              <w:t>безоплатно</w:t>
            </w:r>
          </w:p>
        </w:tc>
      </w:tr>
      <w:tr w:rsidR="00B72D3D" w:rsidRPr="004D5C7E" w14:paraId="29677205" w14:textId="77777777" w:rsidTr="00DC6B2B">
        <w:tc>
          <w:tcPr>
            <w:tcW w:w="259" w:type="pct"/>
            <w:tcBorders>
              <w:top w:val="outset" w:sz="6" w:space="0" w:color="000000"/>
              <w:left w:val="outset" w:sz="6" w:space="0" w:color="000000"/>
              <w:bottom w:val="outset" w:sz="6" w:space="0" w:color="000000"/>
              <w:right w:val="outset" w:sz="6" w:space="0" w:color="000000"/>
            </w:tcBorders>
          </w:tcPr>
          <w:p w14:paraId="72C328E8" w14:textId="354D954D" w:rsidR="00E937A2" w:rsidRPr="004657C6" w:rsidRDefault="004657C6" w:rsidP="004657C6">
            <w:pPr>
              <w:jc w:val="center"/>
              <w:rPr>
                <w:sz w:val="24"/>
                <w:szCs w:val="24"/>
                <w:lang w:eastAsia="uk-UA"/>
              </w:rPr>
            </w:pPr>
            <w:r>
              <w:rPr>
                <w:sz w:val="24"/>
                <w:szCs w:val="24"/>
                <w:lang w:eastAsia="uk-UA"/>
              </w:rPr>
              <w:t>10</w:t>
            </w:r>
          </w:p>
        </w:tc>
        <w:tc>
          <w:tcPr>
            <w:tcW w:w="1547" w:type="pct"/>
            <w:tcBorders>
              <w:top w:val="outset" w:sz="6" w:space="0" w:color="000000"/>
              <w:left w:val="outset" w:sz="6" w:space="0" w:color="000000"/>
              <w:bottom w:val="outset" w:sz="6" w:space="0" w:color="000000"/>
              <w:right w:val="outset" w:sz="6" w:space="0" w:color="000000"/>
            </w:tcBorders>
            <w:hideMark/>
          </w:tcPr>
          <w:p w14:paraId="44054AD6" w14:textId="77777777" w:rsidR="00E937A2" w:rsidRPr="005A37DE" w:rsidRDefault="006543B6" w:rsidP="00A739DD">
            <w:pPr>
              <w:rPr>
                <w:sz w:val="24"/>
                <w:szCs w:val="24"/>
                <w:lang w:eastAsia="uk-UA"/>
              </w:rPr>
            </w:pPr>
            <w:r w:rsidRPr="005A37DE">
              <w:rPr>
                <w:sz w:val="24"/>
                <w:szCs w:val="24"/>
                <w:lang w:eastAsia="uk-UA"/>
              </w:rPr>
              <w:t xml:space="preserve">Строк надання </w:t>
            </w:r>
          </w:p>
        </w:tc>
        <w:tc>
          <w:tcPr>
            <w:tcW w:w="3194" w:type="pct"/>
            <w:tcBorders>
              <w:top w:val="outset" w:sz="6" w:space="0" w:color="000000"/>
              <w:left w:val="outset" w:sz="6" w:space="0" w:color="000000"/>
              <w:bottom w:val="outset" w:sz="6" w:space="0" w:color="000000"/>
              <w:right w:val="outset" w:sz="6" w:space="0" w:color="000000"/>
            </w:tcBorders>
            <w:hideMark/>
          </w:tcPr>
          <w:p w14:paraId="7CBD2F91" w14:textId="5CB21FA6" w:rsidR="00BE797F" w:rsidRPr="00F00CC9" w:rsidRDefault="00BE797F" w:rsidP="00F00CC9">
            <w:pPr>
              <w:shd w:val="clear" w:color="auto" w:fill="FFFFFF"/>
              <w:rPr>
                <w:sz w:val="24"/>
                <w:szCs w:val="24"/>
                <w:lang w:eastAsia="uk-UA"/>
              </w:rPr>
            </w:pPr>
            <w:r w:rsidRPr="00F00CC9">
              <w:rPr>
                <w:sz w:val="24"/>
                <w:szCs w:val="24"/>
                <w:lang w:eastAsia="uk-UA"/>
              </w:rPr>
              <w:t xml:space="preserve">Виплата компенсації здійснюється у </w:t>
            </w:r>
            <w:r w:rsidR="00F12E1A" w:rsidRPr="00F00CC9">
              <w:rPr>
                <w:sz w:val="24"/>
                <w:szCs w:val="24"/>
                <w:lang w:eastAsia="uk-UA"/>
              </w:rPr>
              <w:t>порядку черговості в межах коштів, передбачених на зазначену мету в державному бюджеті на поточний рік</w:t>
            </w:r>
            <w:r w:rsidR="00F00CC9" w:rsidRPr="00F00CC9">
              <w:rPr>
                <w:sz w:val="24"/>
                <w:szCs w:val="24"/>
                <w:lang w:eastAsia="uk-UA"/>
              </w:rPr>
              <w:t>.</w:t>
            </w:r>
          </w:p>
          <w:p w14:paraId="4DF41F74" w14:textId="13B49578" w:rsidR="00310304" w:rsidRPr="00F00CC9" w:rsidRDefault="00310304" w:rsidP="00F00CC9">
            <w:pPr>
              <w:shd w:val="clear" w:color="auto" w:fill="FFFFFF"/>
              <w:rPr>
                <w:sz w:val="24"/>
                <w:szCs w:val="24"/>
                <w:lang w:eastAsia="uk-UA"/>
              </w:rPr>
            </w:pPr>
            <w:r w:rsidRPr="00F00CC9">
              <w:rPr>
                <w:sz w:val="24"/>
                <w:szCs w:val="24"/>
                <w:lang w:eastAsia="uk-UA"/>
              </w:rPr>
              <w:t>Інформація про відмову у виплаті компенсації надається</w:t>
            </w:r>
            <w:r w:rsidR="0062728F" w:rsidRPr="00F00CC9">
              <w:rPr>
                <w:sz w:val="24"/>
                <w:szCs w:val="24"/>
                <w:lang w:eastAsia="uk-UA"/>
              </w:rPr>
              <w:t xml:space="preserve"> у письмовому вигляді</w:t>
            </w:r>
            <w:r w:rsidRPr="00F00CC9">
              <w:rPr>
                <w:sz w:val="24"/>
                <w:szCs w:val="24"/>
                <w:lang w:eastAsia="uk-UA"/>
              </w:rPr>
              <w:t xml:space="preserve"> структурни</w:t>
            </w:r>
            <w:r w:rsidR="00796847" w:rsidRPr="00F00CC9">
              <w:rPr>
                <w:sz w:val="24"/>
                <w:szCs w:val="24"/>
                <w:lang w:eastAsia="uk-UA"/>
              </w:rPr>
              <w:t>м</w:t>
            </w:r>
            <w:r w:rsidRPr="00F00CC9">
              <w:rPr>
                <w:sz w:val="24"/>
                <w:szCs w:val="24"/>
                <w:lang w:eastAsia="uk-UA"/>
              </w:rPr>
              <w:t xml:space="preserve"> підрозділ</w:t>
            </w:r>
            <w:r w:rsidR="00796847" w:rsidRPr="00F00CC9">
              <w:rPr>
                <w:sz w:val="24"/>
                <w:szCs w:val="24"/>
                <w:lang w:eastAsia="uk-UA"/>
              </w:rPr>
              <w:t>ом</w:t>
            </w:r>
            <w:r w:rsidRPr="00F00CC9">
              <w:rPr>
                <w:sz w:val="24"/>
                <w:szCs w:val="24"/>
                <w:lang w:eastAsia="uk-UA"/>
              </w:rPr>
              <w:t xml:space="preserve"> з питань соціального захисту населення районної, районної у мм. Києві та Севастополі держадміністрації, виконавчого органу міської, районної у місті ради </w:t>
            </w:r>
            <w:r w:rsidR="00796847" w:rsidRPr="00F00CC9">
              <w:rPr>
                <w:sz w:val="24"/>
                <w:szCs w:val="24"/>
                <w:lang w:eastAsia="uk-UA"/>
              </w:rPr>
              <w:t xml:space="preserve">постраждалій особі або її законному представнику протягом </w:t>
            </w:r>
            <w:r w:rsidRPr="00F00CC9">
              <w:rPr>
                <w:sz w:val="24"/>
                <w:szCs w:val="24"/>
                <w:lang w:eastAsia="uk-UA"/>
              </w:rPr>
              <w:t xml:space="preserve">семи робочих днів після отримання </w:t>
            </w:r>
            <w:r w:rsidR="0062728F" w:rsidRPr="00F00CC9">
              <w:rPr>
                <w:sz w:val="24"/>
                <w:szCs w:val="24"/>
                <w:lang w:eastAsia="uk-UA"/>
              </w:rPr>
              <w:t>заяви з необхідними</w:t>
            </w:r>
            <w:r w:rsidRPr="00F00CC9">
              <w:rPr>
                <w:sz w:val="24"/>
                <w:szCs w:val="24"/>
                <w:lang w:eastAsia="uk-UA"/>
              </w:rPr>
              <w:t xml:space="preserve"> документ</w:t>
            </w:r>
            <w:r w:rsidR="0062728F" w:rsidRPr="00F00CC9">
              <w:rPr>
                <w:sz w:val="24"/>
                <w:szCs w:val="24"/>
                <w:lang w:eastAsia="uk-UA"/>
              </w:rPr>
              <w:t>ами</w:t>
            </w:r>
          </w:p>
        </w:tc>
      </w:tr>
      <w:tr w:rsidR="00B72D3D" w:rsidRPr="004D5C7E" w14:paraId="0590CD76" w14:textId="77777777" w:rsidTr="00DC6B2B">
        <w:tc>
          <w:tcPr>
            <w:tcW w:w="259" w:type="pct"/>
            <w:tcBorders>
              <w:top w:val="outset" w:sz="6" w:space="0" w:color="000000"/>
              <w:left w:val="outset" w:sz="6" w:space="0" w:color="000000"/>
              <w:bottom w:val="outset" w:sz="6" w:space="0" w:color="000000"/>
              <w:right w:val="outset" w:sz="6" w:space="0" w:color="000000"/>
            </w:tcBorders>
          </w:tcPr>
          <w:p w14:paraId="008DEB3C" w14:textId="7C656856" w:rsidR="00E937A2" w:rsidRPr="004657C6" w:rsidRDefault="004657C6" w:rsidP="004657C6">
            <w:pPr>
              <w:jc w:val="center"/>
              <w:rPr>
                <w:sz w:val="24"/>
                <w:szCs w:val="24"/>
                <w:lang w:eastAsia="uk-UA"/>
              </w:rPr>
            </w:pPr>
            <w:r>
              <w:rPr>
                <w:sz w:val="24"/>
                <w:szCs w:val="24"/>
                <w:lang w:eastAsia="uk-UA"/>
              </w:rPr>
              <w:t>11</w:t>
            </w:r>
          </w:p>
        </w:tc>
        <w:tc>
          <w:tcPr>
            <w:tcW w:w="1547" w:type="pct"/>
            <w:tcBorders>
              <w:top w:val="outset" w:sz="6" w:space="0" w:color="000000"/>
              <w:left w:val="outset" w:sz="6" w:space="0" w:color="000000"/>
              <w:bottom w:val="outset" w:sz="6" w:space="0" w:color="000000"/>
              <w:right w:val="outset" w:sz="6" w:space="0" w:color="000000"/>
            </w:tcBorders>
          </w:tcPr>
          <w:p w14:paraId="5F85FFDD" w14:textId="77777777" w:rsidR="00E937A2" w:rsidRPr="00F63B37" w:rsidRDefault="00E937A2" w:rsidP="00A739DD">
            <w:pPr>
              <w:rPr>
                <w:sz w:val="24"/>
                <w:szCs w:val="24"/>
                <w:highlight w:val="yellow"/>
                <w:lang w:eastAsia="uk-UA"/>
              </w:rPr>
            </w:pPr>
            <w:r w:rsidRPr="00F63B37">
              <w:rPr>
                <w:sz w:val="24"/>
                <w:szCs w:val="24"/>
                <w:lang w:eastAsia="uk-UA"/>
              </w:rPr>
              <w:t>Перелік підстав для відмови</w:t>
            </w:r>
            <w:r w:rsidR="00862B80" w:rsidRPr="00F63B37">
              <w:rPr>
                <w:sz w:val="24"/>
                <w:szCs w:val="24"/>
                <w:lang w:eastAsia="uk-UA"/>
              </w:rPr>
              <w:t xml:space="preserve"> у наданні </w:t>
            </w:r>
          </w:p>
        </w:tc>
        <w:tc>
          <w:tcPr>
            <w:tcW w:w="3194" w:type="pct"/>
            <w:tcBorders>
              <w:top w:val="outset" w:sz="6" w:space="0" w:color="000000"/>
              <w:left w:val="outset" w:sz="6" w:space="0" w:color="000000"/>
              <w:bottom w:val="outset" w:sz="6" w:space="0" w:color="000000"/>
              <w:right w:val="outset" w:sz="6" w:space="0" w:color="000000"/>
            </w:tcBorders>
          </w:tcPr>
          <w:p w14:paraId="32B59B6D" w14:textId="6F660536" w:rsidR="00A73024" w:rsidRPr="00F00CC9" w:rsidRDefault="00CB74F1" w:rsidP="00F00CC9">
            <w:pPr>
              <w:shd w:val="clear" w:color="auto" w:fill="FFFFFF"/>
              <w:rPr>
                <w:color w:val="333333"/>
                <w:sz w:val="24"/>
                <w:szCs w:val="24"/>
                <w:lang w:eastAsia="uk-UA"/>
              </w:rPr>
            </w:pPr>
            <w:bookmarkStart w:id="8" w:name="o371"/>
            <w:bookmarkStart w:id="9" w:name="o625"/>
            <w:bookmarkStart w:id="10" w:name="o545"/>
            <w:bookmarkEnd w:id="8"/>
            <w:bookmarkEnd w:id="9"/>
            <w:bookmarkEnd w:id="10"/>
            <w:r w:rsidRPr="00F00CC9">
              <w:rPr>
                <w:color w:val="333333"/>
                <w:sz w:val="24"/>
                <w:szCs w:val="24"/>
                <w:lang w:eastAsia="uk-UA"/>
              </w:rPr>
              <w:t xml:space="preserve">Рішення про відмову </w:t>
            </w:r>
            <w:r w:rsidR="00310304" w:rsidRPr="00F00CC9">
              <w:rPr>
                <w:color w:val="333333"/>
                <w:sz w:val="24"/>
                <w:szCs w:val="24"/>
                <w:lang w:eastAsia="uk-UA"/>
              </w:rPr>
              <w:t>у виплаті компенсації</w:t>
            </w:r>
            <w:r w:rsidR="000F0E8C" w:rsidRPr="00F00CC9">
              <w:rPr>
                <w:color w:val="333333"/>
                <w:sz w:val="24"/>
                <w:szCs w:val="24"/>
                <w:lang w:eastAsia="uk-UA"/>
              </w:rPr>
              <w:t xml:space="preserve"> </w:t>
            </w:r>
            <w:r w:rsidRPr="00F00CC9">
              <w:rPr>
                <w:color w:val="333333"/>
                <w:sz w:val="24"/>
                <w:szCs w:val="24"/>
                <w:lang w:eastAsia="uk-UA"/>
              </w:rPr>
              <w:t>може бути прийняте</w:t>
            </w:r>
            <w:r w:rsidR="004756F4" w:rsidRPr="00F00CC9">
              <w:rPr>
                <w:color w:val="333333"/>
                <w:sz w:val="24"/>
                <w:szCs w:val="24"/>
                <w:lang w:eastAsia="uk-UA"/>
              </w:rPr>
              <w:t>,</w:t>
            </w:r>
            <w:r w:rsidR="000F0E8C" w:rsidRPr="00F00CC9">
              <w:rPr>
                <w:color w:val="333333"/>
                <w:sz w:val="24"/>
                <w:szCs w:val="24"/>
                <w:lang w:eastAsia="uk-UA"/>
              </w:rPr>
              <w:t xml:space="preserve"> якщо:</w:t>
            </w:r>
          </w:p>
          <w:p w14:paraId="7C18773D" w14:textId="2C3C9AA9" w:rsidR="000F0E8C" w:rsidRPr="00F00CC9" w:rsidRDefault="00F12E1A" w:rsidP="00F00CC9">
            <w:pPr>
              <w:shd w:val="clear" w:color="auto" w:fill="FFFFFF"/>
              <w:rPr>
                <w:sz w:val="24"/>
                <w:szCs w:val="24"/>
                <w:lang w:eastAsia="uk-UA"/>
              </w:rPr>
            </w:pPr>
            <w:r w:rsidRPr="00F00CC9">
              <w:rPr>
                <w:color w:val="333333"/>
                <w:sz w:val="24"/>
                <w:szCs w:val="24"/>
                <w:lang w:eastAsia="uk-UA"/>
              </w:rPr>
              <w:t>подано неповний пакет документів</w:t>
            </w:r>
            <w:r w:rsidR="004E0246" w:rsidRPr="00F00CC9">
              <w:rPr>
                <w:color w:val="333333"/>
                <w:sz w:val="24"/>
                <w:szCs w:val="24"/>
                <w:lang w:eastAsia="uk-UA"/>
              </w:rPr>
              <w:t xml:space="preserve">, необхідних </w:t>
            </w:r>
            <w:r w:rsidR="00DF47D7" w:rsidRPr="00F00CC9">
              <w:rPr>
                <w:color w:val="333333"/>
                <w:sz w:val="24"/>
                <w:szCs w:val="24"/>
                <w:lang w:eastAsia="uk-UA"/>
              </w:rPr>
              <w:t xml:space="preserve">для отримання компенсації, </w:t>
            </w:r>
            <w:r w:rsidRPr="00F00CC9">
              <w:rPr>
                <w:color w:val="333333"/>
                <w:sz w:val="24"/>
                <w:szCs w:val="24"/>
                <w:lang w:eastAsia="uk-UA"/>
              </w:rPr>
              <w:t>передбачених</w:t>
            </w:r>
            <w:r w:rsidR="00CB74F1" w:rsidRPr="00F00CC9">
              <w:rPr>
                <w:color w:val="333333"/>
                <w:sz w:val="24"/>
                <w:szCs w:val="24"/>
                <w:lang w:eastAsia="uk-UA"/>
              </w:rPr>
              <w:t xml:space="preserve"> пункт</w:t>
            </w:r>
            <w:r w:rsidRPr="00F00CC9">
              <w:rPr>
                <w:color w:val="333333"/>
                <w:sz w:val="24"/>
                <w:szCs w:val="24"/>
                <w:lang w:eastAsia="uk-UA"/>
              </w:rPr>
              <w:t>ом</w:t>
            </w:r>
            <w:r w:rsidR="00CB74F1" w:rsidRPr="00F00CC9">
              <w:rPr>
                <w:color w:val="333333"/>
                <w:sz w:val="24"/>
                <w:szCs w:val="24"/>
                <w:lang w:eastAsia="uk-UA"/>
              </w:rPr>
              <w:t xml:space="preserve"> 8</w:t>
            </w:r>
            <w:r w:rsidRPr="00F00CC9">
              <w:rPr>
                <w:color w:val="333333"/>
                <w:sz w:val="24"/>
                <w:szCs w:val="24"/>
                <w:lang w:eastAsia="uk-UA"/>
              </w:rPr>
              <w:t> </w:t>
            </w:r>
            <w:r w:rsidR="00D44CA6" w:rsidRPr="00F00CC9">
              <w:rPr>
                <w:color w:val="333333"/>
                <w:sz w:val="24"/>
                <w:szCs w:val="24"/>
                <w:lang w:eastAsia="uk-UA"/>
              </w:rPr>
              <w:t xml:space="preserve">Порядку </w:t>
            </w:r>
            <w:r w:rsidR="001C7FEF" w:rsidRPr="00F00CC9">
              <w:rPr>
                <w:color w:val="333333"/>
                <w:sz w:val="24"/>
                <w:szCs w:val="24"/>
                <w:lang w:eastAsia="uk-UA"/>
              </w:rPr>
              <w:t>надання одноразової</w:t>
            </w:r>
            <w:r w:rsidR="001C7FEF" w:rsidRPr="00F00CC9">
              <w:rPr>
                <w:sz w:val="24"/>
                <w:szCs w:val="24"/>
              </w:rPr>
              <w:t xml:space="preserve"> компенсації особам з інвалідністю та дітям з інвалідністю, постраждалим внаслідок дії </w:t>
            </w:r>
            <w:r w:rsidR="001C7FEF" w:rsidRPr="00F00CC9">
              <w:rPr>
                <w:sz w:val="24"/>
                <w:szCs w:val="24"/>
              </w:rPr>
              <w:lastRenderedPageBreak/>
              <w:t xml:space="preserve">вибухонебезпечних предметів, затвердженого </w:t>
            </w:r>
            <w:r w:rsidR="00B97181">
              <w:rPr>
                <w:sz w:val="24"/>
                <w:szCs w:val="24"/>
              </w:rPr>
              <w:t>П</w:t>
            </w:r>
            <w:r w:rsidR="001C7FEF" w:rsidRPr="00F00CC9">
              <w:rPr>
                <w:sz w:val="24"/>
                <w:szCs w:val="24"/>
              </w:rPr>
              <w:t>остановою</w:t>
            </w:r>
            <w:r w:rsidR="001C7FEF" w:rsidRPr="00F00CC9">
              <w:rPr>
                <w:sz w:val="24"/>
                <w:szCs w:val="24"/>
                <w:lang w:eastAsia="uk-UA"/>
              </w:rPr>
              <w:t xml:space="preserve"> № 1020</w:t>
            </w:r>
            <w:r w:rsidR="00CB74F1" w:rsidRPr="00F00CC9">
              <w:rPr>
                <w:sz w:val="24"/>
                <w:szCs w:val="24"/>
                <w:lang w:eastAsia="uk-UA"/>
              </w:rPr>
              <w:t>;</w:t>
            </w:r>
          </w:p>
          <w:p w14:paraId="47F89CEC" w14:textId="2E5101FB" w:rsidR="00E937A2" w:rsidRPr="00F00CC9" w:rsidRDefault="00A66886" w:rsidP="00F00CC9">
            <w:pPr>
              <w:shd w:val="clear" w:color="auto" w:fill="FFFFFF"/>
              <w:rPr>
                <w:sz w:val="24"/>
                <w:szCs w:val="24"/>
                <w:lang w:eastAsia="uk-UA"/>
              </w:rPr>
            </w:pPr>
            <w:r w:rsidRPr="00F00CC9">
              <w:rPr>
                <w:sz w:val="24"/>
                <w:szCs w:val="24"/>
                <w:lang w:eastAsia="uk-UA"/>
              </w:rPr>
              <w:t>постраждалими особами або їх</w:t>
            </w:r>
            <w:r w:rsidR="00FF2F7E" w:rsidRPr="00F00CC9">
              <w:rPr>
                <w:sz w:val="24"/>
                <w:szCs w:val="24"/>
                <w:lang w:eastAsia="uk-UA"/>
              </w:rPr>
              <w:t>німи</w:t>
            </w:r>
            <w:r w:rsidRPr="00F00CC9">
              <w:rPr>
                <w:sz w:val="24"/>
                <w:szCs w:val="24"/>
                <w:lang w:eastAsia="uk-UA"/>
              </w:rPr>
              <w:t xml:space="preserve"> законними представниками надано недостовірну інформацію</w:t>
            </w:r>
            <w:bookmarkStart w:id="11" w:name="n899"/>
            <w:bookmarkStart w:id="12" w:name="n294"/>
            <w:bookmarkEnd w:id="11"/>
            <w:bookmarkEnd w:id="12"/>
            <w:r w:rsidR="00B953F6" w:rsidRPr="00F00CC9">
              <w:rPr>
                <w:sz w:val="24"/>
                <w:szCs w:val="24"/>
                <w:lang w:eastAsia="uk-UA"/>
              </w:rPr>
              <w:t>;</w:t>
            </w:r>
          </w:p>
          <w:p w14:paraId="51A36CC6" w14:textId="1331B1B6" w:rsidR="00F8411A" w:rsidRPr="00F00CC9" w:rsidRDefault="00B953F6" w:rsidP="00F00CC9">
            <w:pPr>
              <w:shd w:val="clear" w:color="auto" w:fill="FFFFFF"/>
              <w:rPr>
                <w:color w:val="F79646" w:themeColor="accent6"/>
              </w:rPr>
            </w:pPr>
            <w:r w:rsidRPr="00F00CC9">
              <w:rPr>
                <w:sz w:val="24"/>
                <w:szCs w:val="24"/>
                <w:lang w:eastAsia="uk-UA"/>
              </w:rPr>
              <w:t>звернення за призначенням компенсації надійшло  пізніше ніж через 60 календарних місяців після встановлення зв’язку інвалідності з ушкодженнями, спричиненими вибухонебезпечними предметами</w:t>
            </w:r>
          </w:p>
        </w:tc>
      </w:tr>
      <w:tr w:rsidR="00B72D3D" w:rsidRPr="004D5C7E" w14:paraId="069C0119" w14:textId="77777777" w:rsidTr="00DC6B2B">
        <w:tc>
          <w:tcPr>
            <w:tcW w:w="259" w:type="pct"/>
            <w:tcBorders>
              <w:top w:val="outset" w:sz="6" w:space="0" w:color="000000"/>
              <w:left w:val="outset" w:sz="6" w:space="0" w:color="000000"/>
              <w:bottom w:val="outset" w:sz="6" w:space="0" w:color="000000"/>
              <w:right w:val="outset" w:sz="6" w:space="0" w:color="000000"/>
            </w:tcBorders>
          </w:tcPr>
          <w:p w14:paraId="1F26E011" w14:textId="5960A261" w:rsidR="00E937A2" w:rsidRPr="004657C6" w:rsidRDefault="004657C6" w:rsidP="004657C6">
            <w:pPr>
              <w:jc w:val="center"/>
              <w:rPr>
                <w:sz w:val="24"/>
                <w:szCs w:val="24"/>
                <w:lang w:eastAsia="uk-UA"/>
              </w:rPr>
            </w:pPr>
            <w:r>
              <w:rPr>
                <w:sz w:val="24"/>
                <w:szCs w:val="24"/>
                <w:lang w:eastAsia="uk-UA"/>
              </w:rPr>
              <w:lastRenderedPageBreak/>
              <w:t>12</w:t>
            </w:r>
          </w:p>
        </w:tc>
        <w:tc>
          <w:tcPr>
            <w:tcW w:w="1547" w:type="pct"/>
            <w:tcBorders>
              <w:top w:val="outset" w:sz="6" w:space="0" w:color="000000"/>
              <w:left w:val="outset" w:sz="6" w:space="0" w:color="000000"/>
              <w:bottom w:val="outset" w:sz="6" w:space="0" w:color="000000"/>
              <w:right w:val="outset" w:sz="6" w:space="0" w:color="000000"/>
            </w:tcBorders>
            <w:hideMark/>
          </w:tcPr>
          <w:p w14:paraId="316EA87F" w14:textId="77777777" w:rsidR="00E937A2" w:rsidRPr="00F63B37" w:rsidRDefault="00E937A2" w:rsidP="00D2460C">
            <w:pPr>
              <w:rPr>
                <w:sz w:val="24"/>
                <w:szCs w:val="24"/>
                <w:highlight w:val="yellow"/>
                <w:lang w:eastAsia="uk-UA"/>
              </w:rPr>
            </w:pPr>
            <w:r w:rsidRPr="00F63B37">
              <w:rPr>
                <w:sz w:val="24"/>
                <w:szCs w:val="24"/>
                <w:lang w:eastAsia="uk-UA"/>
              </w:rPr>
              <w:t>Результат надання адміністративної послуги</w:t>
            </w:r>
          </w:p>
        </w:tc>
        <w:tc>
          <w:tcPr>
            <w:tcW w:w="3194" w:type="pct"/>
            <w:tcBorders>
              <w:top w:val="outset" w:sz="6" w:space="0" w:color="000000"/>
              <w:left w:val="outset" w:sz="6" w:space="0" w:color="000000"/>
              <w:bottom w:val="outset" w:sz="6" w:space="0" w:color="000000"/>
              <w:right w:val="outset" w:sz="6" w:space="0" w:color="000000"/>
            </w:tcBorders>
            <w:hideMark/>
          </w:tcPr>
          <w:p w14:paraId="7D42CC13" w14:textId="19FA6744" w:rsidR="0091769D" w:rsidRPr="00F63B37" w:rsidRDefault="0088576F" w:rsidP="00D66BF4">
            <w:pPr>
              <w:tabs>
                <w:tab w:val="left" w:pos="1565"/>
              </w:tabs>
              <w:ind w:firstLine="23"/>
              <w:rPr>
                <w:sz w:val="24"/>
                <w:szCs w:val="24"/>
                <w:lang w:eastAsia="uk-UA"/>
              </w:rPr>
            </w:pPr>
            <w:r>
              <w:rPr>
                <w:sz w:val="24"/>
                <w:szCs w:val="24"/>
                <w:lang w:eastAsia="uk-UA"/>
              </w:rPr>
              <w:t xml:space="preserve">Призначення та виплата постраждалій особі </w:t>
            </w:r>
            <w:r w:rsidRPr="0088576F">
              <w:rPr>
                <w:sz w:val="24"/>
                <w:szCs w:val="24"/>
                <w:lang w:eastAsia="uk-UA"/>
              </w:rPr>
              <w:t>компенсаці</w:t>
            </w:r>
            <w:r>
              <w:rPr>
                <w:sz w:val="24"/>
                <w:szCs w:val="24"/>
                <w:lang w:eastAsia="uk-UA"/>
              </w:rPr>
              <w:t>ї</w:t>
            </w:r>
            <w:r w:rsidRPr="0088576F">
              <w:rPr>
                <w:sz w:val="24"/>
                <w:szCs w:val="24"/>
                <w:lang w:eastAsia="uk-UA"/>
              </w:rPr>
              <w:t xml:space="preserve"> у </w:t>
            </w:r>
            <w:r w:rsidR="00FF2F7E" w:rsidRPr="00D66BF4">
              <w:rPr>
                <w:sz w:val="24"/>
                <w:szCs w:val="24"/>
                <w:lang w:eastAsia="uk-UA"/>
              </w:rPr>
              <w:t>визначеному</w:t>
            </w:r>
            <w:r w:rsidR="00FF2F7E">
              <w:rPr>
                <w:sz w:val="24"/>
                <w:szCs w:val="24"/>
                <w:lang w:eastAsia="uk-UA"/>
              </w:rPr>
              <w:t xml:space="preserve"> </w:t>
            </w:r>
            <w:r w:rsidRPr="0088576F">
              <w:rPr>
                <w:sz w:val="24"/>
                <w:szCs w:val="24"/>
                <w:lang w:eastAsia="uk-UA"/>
              </w:rPr>
              <w:t xml:space="preserve">розмірі </w:t>
            </w:r>
            <w:r>
              <w:rPr>
                <w:sz w:val="24"/>
                <w:szCs w:val="24"/>
                <w:lang w:eastAsia="uk-UA"/>
              </w:rPr>
              <w:t xml:space="preserve">/ </w:t>
            </w:r>
            <w:r w:rsidR="00166B5C" w:rsidRPr="00166B5C">
              <w:rPr>
                <w:sz w:val="24"/>
                <w:szCs w:val="24"/>
                <w:lang w:eastAsia="uk-UA"/>
              </w:rPr>
              <w:t>рішення про відмову у виплаті компенсації</w:t>
            </w:r>
          </w:p>
        </w:tc>
      </w:tr>
      <w:tr w:rsidR="00CD1D1D" w:rsidRPr="004D5C7E" w14:paraId="25F8320F" w14:textId="77777777" w:rsidTr="00DC6B2B">
        <w:tc>
          <w:tcPr>
            <w:tcW w:w="259" w:type="pct"/>
            <w:tcBorders>
              <w:top w:val="outset" w:sz="6" w:space="0" w:color="000000"/>
              <w:left w:val="outset" w:sz="6" w:space="0" w:color="000000"/>
              <w:bottom w:val="outset" w:sz="6" w:space="0" w:color="000000"/>
              <w:right w:val="outset" w:sz="6" w:space="0" w:color="000000"/>
            </w:tcBorders>
          </w:tcPr>
          <w:p w14:paraId="29E2C9DD" w14:textId="6B4235E2" w:rsidR="00CD1D1D" w:rsidRPr="004657C6" w:rsidRDefault="004657C6" w:rsidP="004657C6">
            <w:pPr>
              <w:jc w:val="center"/>
              <w:rPr>
                <w:sz w:val="24"/>
                <w:szCs w:val="24"/>
                <w:lang w:eastAsia="uk-UA"/>
              </w:rPr>
            </w:pPr>
            <w:r>
              <w:rPr>
                <w:sz w:val="24"/>
                <w:szCs w:val="24"/>
                <w:lang w:eastAsia="uk-UA"/>
              </w:rPr>
              <w:t>13</w:t>
            </w:r>
          </w:p>
        </w:tc>
        <w:tc>
          <w:tcPr>
            <w:tcW w:w="1547" w:type="pct"/>
            <w:tcBorders>
              <w:top w:val="outset" w:sz="6" w:space="0" w:color="000000"/>
              <w:left w:val="outset" w:sz="6" w:space="0" w:color="000000"/>
              <w:bottom w:val="outset" w:sz="6" w:space="0" w:color="000000"/>
              <w:right w:val="outset" w:sz="6" w:space="0" w:color="000000"/>
            </w:tcBorders>
          </w:tcPr>
          <w:p w14:paraId="7C66FC72" w14:textId="77777777" w:rsidR="00CD1D1D" w:rsidRPr="00F63B37" w:rsidRDefault="00665344" w:rsidP="00D2460C">
            <w:pPr>
              <w:rPr>
                <w:sz w:val="24"/>
                <w:szCs w:val="24"/>
                <w:lang w:eastAsia="uk-UA"/>
              </w:rPr>
            </w:pPr>
            <w:r w:rsidRPr="00665344">
              <w:rPr>
                <w:sz w:val="24"/>
                <w:szCs w:val="24"/>
                <w:lang w:eastAsia="uk-UA"/>
              </w:rPr>
              <w:t>Способи отримання відповіді (результату)</w:t>
            </w:r>
          </w:p>
        </w:tc>
        <w:tc>
          <w:tcPr>
            <w:tcW w:w="3194" w:type="pct"/>
            <w:tcBorders>
              <w:top w:val="outset" w:sz="6" w:space="0" w:color="000000"/>
              <w:left w:val="outset" w:sz="6" w:space="0" w:color="000000"/>
              <w:bottom w:val="outset" w:sz="6" w:space="0" w:color="000000"/>
              <w:right w:val="outset" w:sz="6" w:space="0" w:color="000000"/>
            </w:tcBorders>
          </w:tcPr>
          <w:p w14:paraId="15EFA777" w14:textId="747B5640" w:rsidR="00CD1D1D" w:rsidRPr="00F63B37" w:rsidRDefault="00F7063A" w:rsidP="00835477">
            <w:pPr>
              <w:tabs>
                <w:tab w:val="left" w:pos="1565"/>
              </w:tabs>
              <w:ind w:firstLine="23"/>
              <w:rPr>
                <w:sz w:val="24"/>
                <w:szCs w:val="24"/>
                <w:lang w:eastAsia="uk-UA"/>
              </w:rPr>
            </w:pPr>
            <w:r w:rsidRPr="00F7063A">
              <w:rPr>
                <w:sz w:val="24"/>
                <w:szCs w:val="24"/>
                <w:lang w:eastAsia="uk-UA"/>
              </w:rPr>
              <w:t>Призначення постраждалій особі компенсації проводиться одноразово</w:t>
            </w:r>
            <w:r>
              <w:rPr>
                <w:sz w:val="24"/>
                <w:szCs w:val="24"/>
                <w:lang w:eastAsia="uk-UA"/>
              </w:rPr>
              <w:t xml:space="preserve"> </w:t>
            </w:r>
            <w:r w:rsidRPr="003A4DFF">
              <w:rPr>
                <w:sz w:val="24"/>
                <w:szCs w:val="24"/>
                <w:lang w:eastAsia="uk-UA"/>
              </w:rPr>
              <w:t>за зареєстрованим або фактичним місцем проживання</w:t>
            </w:r>
          </w:p>
        </w:tc>
      </w:tr>
    </w:tbl>
    <w:p w14:paraId="3DA53B45" w14:textId="77777777" w:rsidR="006D3299" w:rsidRPr="00E66817" w:rsidRDefault="006D3299" w:rsidP="001B1B1E">
      <w:pPr>
        <w:rPr>
          <w:color w:val="F79646" w:themeColor="accent6"/>
          <w:sz w:val="24"/>
          <w:szCs w:val="24"/>
        </w:rPr>
      </w:pPr>
      <w:bookmarkStart w:id="13" w:name="n43"/>
      <w:bookmarkEnd w:id="13"/>
    </w:p>
    <w:p w14:paraId="06DFAD65" w14:textId="7EB226A4" w:rsidR="00E66817" w:rsidRPr="00E66817" w:rsidRDefault="00E66817" w:rsidP="001B1B1E">
      <w:pPr>
        <w:rPr>
          <w:i/>
          <w:color w:val="000000"/>
          <w:sz w:val="24"/>
          <w:szCs w:val="24"/>
        </w:rPr>
      </w:pPr>
      <w:r w:rsidRPr="00E66817">
        <w:rPr>
          <w:i/>
          <w:color w:val="000000"/>
          <w:sz w:val="24"/>
          <w:szCs w:val="24"/>
        </w:rPr>
        <w:t xml:space="preserve">* До утворення територіальних органів Національної соціальної сервісної служби та  початку виконання відповідних функцій у повному обсязі заява та документи, необхідні для призначення </w:t>
      </w:r>
      <w:r w:rsidR="00E9582B">
        <w:rPr>
          <w:i/>
          <w:color w:val="000000"/>
          <w:sz w:val="24"/>
          <w:szCs w:val="24"/>
        </w:rPr>
        <w:t>компенсації,</w:t>
      </w:r>
      <w:r w:rsidR="00E9582B" w:rsidRPr="00E66817">
        <w:rPr>
          <w:i/>
          <w:color w:val="000000"/>
          <w:sz w:val="24"/>
          <w:szCs w:val="24"/>
        </w:rPr>
        <w:t xml:space="preserve"> </w:t>
      </w:r>
      <w:r w:rsidRPr="00E66817">
        <w:rPr>
          <w:i/>
          <w:color w:val="000000"/>
          <w:sz w:val="24"/>
          <w:szCs w:val="24"/>
        </w:rPr>
        <w:t>можуть подаватись особою до органу соціального захисту населення районної у мм. Києві та Севастополі державної адміністрації, виконавчого органу міської, районної у місті (у разі утворення) ради.</w:t>
      </w:r>
    </w:p>
    <w:p w14:paraId="4E0BC1AD" w14:textId="77777777" w:rsidR="00E66817" w:rsidRPr="00E66817" w:rsidRDefault="00E66817" w:rsidP="001B1B1E">
      <w:pPr>
        <w:rPr>
          <w:color w:val="F79646" w:themeColor="accent6"/>
          <w:sz w:val="24"/>
          <w:szCs w:val="24"/>
        </w:rPr>
      </w:pPr>
    </w:p>
    <w:sectPr w:rsidR="00E66817" w:rsidRPr="00E66817" w:rsidSect="006D3299">
      <w:headerReference w:type="default" r:id="rId9"/>
      <w:pgSz w:w="11906" w:h="16838"/>
      <w:pgMar w:top="1134" w:right="567" w:bottom="1134" w:left="1701" w:header="426"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A6F7F" w14:textId="77777777" w:rsidR="00035062" w:rsidRDefault="00035062">
      <w:r>
        <w:separator/>
      </w:r>
    </w:p>
  </w:endnote>
  <w:endnote w:type="continuationSeparator" w:id="0">
    <w:p w14:paraId="2E0435F9" w14:textId="77777777" w:rsidR="00035062" w:rsidRDefault="00035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w:panose1 w:val="02070309020205020404"/>
    <w:charset w:val="CC"/>
    <w:family w:val="modern"/>
    <w:pitch w:val="fixed"/>
    <w:sig w:usb0="E0002EFF" w:usb1="C0007843" w:usb2="00000009" w:usb3="00000000" w:csb0="000001FF" w:csb1="00000000"/>
  </w:font>
  <w:font w:name="Wingdings">
    <w:altName w:val="Wingdings 2"/>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Verdana">
    <w:altName w:val=" Arial"/>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15B7A" w14:textId="77777777" w:rsidR="00035062" w:rsidRDefault="00035062">
      <w:r>
        <w:separator/>
      </w:r>
    </w:p>
  </w:footnote>
  <w:footnote w:type="continuationSeparator" w:id="0">
    <w:p w14:paraId="5F2805B9" w14:textId="77777777" w:rsidR="00035062" w:rsidRDefault="00035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BFE4D" w14:textId="3EC0F5ED" w:rsidR="000E1FD6" w:rsidRPr="003945B6" w:rsidRDefault="00010AF8">
    <w:pPr>
      <w:pStyle w:val="a4"/>
      <w:jc w:val="center"/>
      <w:rPr>
        <w:sz w:val="24"/>
        <w:szCs w:val="24"/>
      </w:rPr>
    </w:pPr>
    <w:r w:rsidRPr="003945B6">
      <w:rPr>
        <w:sz w:val="24"/>
        <w:szCs w:val="24"/>
      </w:rPr>
      <w:fldChar w:fldCharType="begin"/>
    </w:r>
    <w:r w:rsidRPr="003945B6">
      <w:rPr>
        <w:sz w:val="24"/>
        <w:szCs w:val="24"/>
      </w:rPr>
      <w:instrText>PAGE   \* MERGEFORMAT</w:instrText>
    </w:r>
    <w:r w:rsidRPr="003945B6">
      <w:rPr>
        <w:sz w:val="24"/>
        <w:szCs w:val="24"/>
      </w:rPr>
      <w:fldChar w:fldCharType="separate"/>
    </w:r>
    <w:r w:rsidR="007E39D3" w:rsidRPr="007E39D3">
      <w:rPr>
        <w:noProof/>
        <w:sz w:val="24"/>
        <w:szCs w:val="24"/>
        <w:lang w:val="ru-RU"/>
      </w:rPr>
      <w:t>4</w:t>
    </w:r>
    <w:r w:rsidRPr="003945B6">
      <w:rPr>
        <w:sz w:val="24"/>
        <w:szCs w:val="24"/>
      </w:rPr>
      <w:fldChar w:fldCharType="end"/>
    </w:r>
  </w:p>
  <w:p w14:paraId="0E67AC5D" w14:textId="77777777" w:rsidR="000E1FD6" w:rsidRDefault="000E1F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190E"/>
    <w:multiLevelType w:val="hybridMultilevel"/>
    <w:tmpl w:val="0BD8B7FE"/>
    <w:lvl w:ilvl="0" w:tplc="1FA0C722">
      <w:start w:val="1"/>
      <w:numFmt w:val="decimal"/>
      <w:lvlText w:val="%1."/>
      <w:lvlJc w:val="left"/>
      <w:pPr>
        <w:ind w:left="577" w:hanging="360"/>
      </w:pPr>
      <w:rPr>
        <w:rFonts w:cs="Times New Roman" w:hint="default"/>
        <w:color w:val="000000"/>
      </w:rPr>
    </w:lvl>
    <w:lvl w:ilvl="1" w:tplc="04220019" w:tentative="1">
      <w:start w:val="1"/>
      <w:numFmt w:val="lowerLetter"/>
      <w:lvlText w:val="%2."/>
      <w:lvlJc w:val="left"/>
      <w:pPr>
        <w:ind w:left="1297" w:hanging="360"/>
      </w:pPr>
      <w:rPr>
        <w:rFonts w:cs="Times New Roman"/>
      </w:rPr>
    </w:lvl>
    <w:lvl w:ilvl="2" w:tplc="0422001B" w:tentative="1">
      <w:start w:val="1"/>
      <w:numFmt w:val="lowerRoman"/>
      <w:lvlText w:val="%3."/>
      <w:lvlJc w:val="right"/>
      <w:pPr>
        <w:ind w:left="2017" w:hanging="180"/>
      </w:pPr>
      <w:rPr>
        <w:rFonts w:cs="Times New Roman"/>
      </w:rPr>
    </w:lvl>
    <w:lvl w:ilvl="3" w:tplc="0422000F" w:tentative="1">
      <w:start w:val="1"/>
      <w:numFmt w:val="decimal"/>
      <w:lvlText w:val="%4."/>
      <w:lvlJc w:val="left"/>
      <w:pPr>
        <w:ind w:left="2737" w:hanging="360"/>
      </w:pPr>
      <w:rPr>
        <w:rFonts w:cs="Times New Roman"/>
      </w:rPr>
    </w:lvl>
    <w:lvl w:ilvl="4" w:tplc="04220019" w:tentative="1">
      <w:start w:val="1"/>
      <w:numFmt w:val="lowerLetter"/>
      <w:lvlText w:val="%5."/>
      <w:lvlJc w:val="left"/>
      <w:pPr>
        <w:ind w:left="3457" w:hanging="360"/>
      </w:pPr>
      <w:rPr>
        <w:rFonts w:cs="Times New Roman"/>
      </w:rPr>
    </w:lvl>
    <w:lvl w:ilvl="5" w:tplc="0422001B" w:tentative="1">
      <w:start w:val="1"/>
      <w:numFmt w:val="lowerRoman"/>
      <w:lvlText w:val="%6."/>
      <w:lvlJc w:val="right"/>
      <w:pPr>
        <w:ind w:left="4177" w:hanging="180"/>
      </w:pPr>
      <w:rPr>
        <w:rFonts w:cs="Times New Roman"/>
      </w:rPr>
    </w:lvl>
    <w:lvl w:ilvl="6" w:tplc="0422000F" w:tentative="1">
      <w:start w:val="1"/>
      <w:numFmt w:val="decimal"/>
      <w:lvlText w:val="%7."/>
      <w:lvlJc w:val="left"/>
      <w:pPr>
        <w:ind w:left="4897" w:hanging="360"/>
      </w:pPr>
      <w:rPr>
        <w:rFonts w:cs="Times New Roman"/>
      </w:rPr>
    </w:lvl>
    <w:lvl w:ilvl="7" w:tplc="04220019" w:tentative="1">
      <w:start w:val="1"/>
      <w:numFmt w:val="lowerLetter"/>
      <w:lvlText w:val="%8."/>
      <w:lvlJc w:val="left"/>
      <w:pPr>
        <w:ind w:left="5617" w:hanging="360"/>
      </w:pPr>
      <w:rPr>
        <w:rFonts w:cs="Times New Roman"/>
      </w:rPr>
    </w:lvl>
    <w:lvl w:ilvl="8" w:tplc="0422001B" w:tentative="1">
      <w:start w:val="1"/>
      <w:numFmt w:val="lowerRoman"/>
      <w:lvlText w:val="%9."/>
      <w:lvlJc w:val="right"/>
      <w:pPr>
        <w:ind w:left="6337" w:hanging="180"/>
      </w:pPr>
      <w:rPr>
        <w:rFonts w:cs="Times New Roman"/>
      </w:rPr>
    </w:lvl>
  </w:abstractNum>
  <w:abstractNum w:abstractNumId="1" w15:restartNumberingAfterBreak="0">
    <w:nsid w:val="020528F1"/>
    <w:multiLevelType w:val="hybridMultilevel"/>
    <w:tmpl w:val="F662DA32"/>
    <w:lvl w:ilvl="0" w:tplc="A16C16D2">
      <w:start w:val="1"/>
      <w:numFmt w:val="decimal"/>
      <w:suff w:val="nothing"/>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3567EA"/>
    <w:multiLevelType w:val="hybridMultilevel"/>
    <w:tmpl w:val="21E81A7A"/>
    <w:lvl w:ilvl="0" w:tplc="72664414">
      <w:start w:val="1"/>
      <w:numFmt w:val="decimal"/>
      <w:lvlText w:val="%1)"/>
      <w:lvlJc w:val="left"/>
      <w:pPr>
        <w:ind w:left="380" w:hanging="360"/>
      </w:pPr>
      <w:rPr>
        <w:rFonts w:cs="Times New Roman" w:hint="default"/>
      </w:rPr>
    </w:lvl>
    <w:lvl w:ilvl="1" w:tplc="04220019" w:tentative="1">
      <w:start w:val="1"/>
      <w:numFmt w:val="lowerLetter"/>
      <w:lvlText w:val="%2."/>
      <w:lvlJc w:val="left"/>
      <w:pPr>
        <w:ind w:left="1100" w:hanging="360"/>
      </w:pPr>
      <w:rPr>
        <w:rFonts w:cs="Times New Roman"/>
      </w:rPr>
    </w:lvl>
    <w:lvl w:ilvl="2" w:tplc="0422001B" w:tentative="1">
      <w:start w:val="1"/>
      <w:numFmt w:val="lowerRoman"/>
      <w:lvlText w:val="%3."/>
      <w:lvlJc w:val="right"/>
      <w:pPr>
        <w:ind w:left="1820" w:hanging="180"/>
      </w:pPr>
      <w:rPr>
        <w:rFonts w:cs="Times New Roman"/>
      </w:rPr>
    </w:lvl>
    <w:lvl w:ilvl="3" w:tplc="0422000F" w:tentative="1">
      <w:start w:val="1"/>
      <w:numFmt w:val="decimal"/>
      <w:lvlText w:val="%4."/>
      <w:lvlJc w:val="left"/>
      <w:pPr>
        <w:ind w:left="2540" w:hanging="360"/>
      </w:pPr>
      <w:rPr>
        <w:rFonts w:cs="Times New Roman"/>
      </w:rPr>
    </w:lvl>
    <w:lvl w:ilvl="4" w:tplc="04220019" w:tentative="1">
      <w:start w:val="1"/>
      <w:numFmt w:val="lowerLetter"/>
      <w:lvlText w:val="%5."/>
      <w:lvlJc w:val="left"/>
      <w:pPr>
        <w:ind w:left="3260" w:hanging="360"/>
      </w:pPr>
      <w:rPr>
        <w:rFonts w:cs="Times New Roman"/>
      </w:rPr>
    </w:lvl>
    <w:lvl w:ilvl="5" w:tplc="0422001B" w:tentative="1">
      <w:start w:val="1"/>
      <w:numFmt w:val="lowerRoman"/>
      <w:lvlText w:val="%6."/>
      <w:lvlJc w:val="right"/>
      <w:pPr>
        <w:ind w:left="3980" w:hanging="180"/>
      </w:pPr>
      <w:rPr>
        <w:rFonts w:cs="Times New Roman"/>
      </w:rPr>
    </w:lvl>
    <w:lvl w:ilvl="6" w:tplc="0422000F" w:tentative="1">
      <w:start w:val="1"/>
      <w:numFmt w:val="decimal"/>
      <w:lvlText w:val="%7."/>
      <w:lvlJc w:val="left"/>
      <w:pPr>
        <w:ind w:left="4700" w:hanging="360"/>
      </w:pPr>
      <w:rPr>
        <w:rFonts w:cs="Times New Roman"/>
      </w:rPr>
    </w:lvl>
    <w:lvl w:ilvl="7" w:tplc="04220019" w:tentative="1">
      <w:start w:val="1"/>
      <w:numFmt w:val="lowerLetter"/>
      <w:lvlText w:val="%8."/>
      <w:lvlJc w:val="left"/>
      <w:pPr>
        <w:ind w:left="5420" w:hanging="360"/>
      </w:pPr>
      <w:rPr>
        <w:rFonts w:cs="Times New Roman"/>
      </w:rPr>
    </w:lvl>
    <w:lvl w:ilvl="8" w:tplc="0422001B" w:tentative="1">
      <w:start w:val="1"/>
      <w:numFmt w:val="lowerRoman"/>
      <w:lvlText w:val="%9."/>
      <w:lvlJc w:val="right"/>
      <w:pPr>
        <w:ind w:left="6140" w:hanging="180"/>
      </w:pPr>
      <w:rPr>
        <w:rFonts w:cs="Times New Roman"/>
      </w:rPr>
    </w:lvl>
  </w:abstractNum>
  <w:abstractNum w:abstractNumId="3" w15:restartNumberingAfterBreak="0">
    <w:nsid w:val="553D5A41"/>
    <w:multiLevelType w:val="hybridMultilevel"/>
    <w:tmpl w:val="53E04E86"/>
    <w:lvl w:ilvl="0" w:tplc="A29EF908">
      <w:start w:val="37"/>
      <w:numFmt w:val="bullet"/>
      <w:lvlText w:val="-"/>
      <w:lvlJc w:val="left"/>
      <w:pPr>
        <w:ind w:left="664" w:hanging="360"/>
      </w:pPr>
      <w:rPr>
        <w:rFonts w:ascii="Times New Roman" w:eastAsia="Times New Roman" w:hAnsi="Times New Roman" w:hint="default"/>
      </w:rPr>
    </w:lvl>
    <w:lvl w:ilvl="1" w:tplc="04220003" w:tentative="1">
      <w:start w:val="1"/>
      <w:numFmt w:val="bullet"/>
      <w:lvlText w:val="o"/>
      <w:lvlJc w:val="left"/>
      <w:pPr>
        <w:ind w:left="1384" w:hanging="360"/>
      </w:pPr>
      <w:rPr>
        <w:rFonts w:ascii="Courier New" w:hAnsi="Courier New" w:hint="default"/>
      </w:rPr>
    </w:lvl>
    <w:lvl w:ilvl="2" w:tplc="04220005" w:tentative="1">
      <w:start w:val="1"/>
      <w:numFmt w:val="bullet"/>
      <w:lvlText w:val=""/>
      <w:lvlJc w:val="left"/>
      <w:pPr>
        <w:ind w:left="2104" w:hanging="360"/>
      </w:pPr>
      <w:rPr>
        <w:rFonts w:ascii="Wingdings" w:hAnsi="Wingdings" w:hint="default"/>
      </w:rPr>
    </w:lvl>
    <w:lvl w:ilvl="3" w:tplc="04220001" w:tentative="1">
      <w:start w:val="1"/>
      <w:numFmt w:val="bullet"/>
      <w:lvlText w:val=""/>
      <w:lvlJc w:val="left"/>
      <w:pPr>
        <w:ind w:left="2824" w:hanging="360"/>
      </w:pPr>
      <w:rPr>
        <w:rFonts w:ascii="Symbol" w:hAnsi="Symbol" w:hint="default"/>
      </w:rPr>
    </w:lvl>
    <w:lvl w:ilvl="4" w:tplc="04220003" w:tentative="1">
      <w:start w:val="1"/>
      <w:numFmt w:val="bullet"/>
      <w:lvlText w:val="o"/>
      <w:lvlJc w:val="left"/>
      <w:pPr>
        <w:ind w:left="3544" w:hanging="360"/>
      </w:pPr>
      <w:rPr>
        <w:rFonts w:ascii="Courier New" w:hAnsi="Courier New" w:hint="default"/>
      </w:rPr>
    </w:lvl>
    <w:lvl w:ilvl="5" w:tplc="04220005" w:tentative="1">
      <w:start w:val="1"/>
      <w:numFmt w:val="bullet"/>
      <w:lvlText w:val=""/>
      <w:lvlJc w:val="left"/>
      <w:pPr>
        <w:ind w:left="4264" w:hanging="360"/>
      </w:pPr>
      <w:rPr>
        <w:rFonts w:ascii="Wingdings" w:hAnsi="Wingdings" w:hint="default"/>
      </w:rPr>
    </w:lvl>
    <w:lvl w:ilvl="6" w:tplc="04220001" w:tentative="1">
      <w:start w:val="1"/>
      <w:numFmt w:val="bullet"/>
      <w:lvlText w:val=""/>
      <w:lvlJc w:val="left"/>
      <w:pPr>
        <w:ind w:left="4984" w:hanging="360"/>
      </w:pPr>
      <w:rPr>
        <w:rFonts w:ascii="Symbol" w:hAnsi="Symbol" w:hint="default"/>
      </w:rPr>
    </w:lvl>
    <w:lvl w:ilvl="7" w:tplc="04220003" w:tentative="1">
      <w:start w:val="1"/>
      <w:numFmt w:val="bullet"/>
      <w:lvlText w:val="o"/>
      <w:lvlJc w:val="left"/>
      <w:pPr>
        <w:ind w:left="5704" w:hanging="360"/>
      </w:pPr>
      <w:rPr>
        <w:rFonts w:ascii="Courier New" w:hAnsi="Courier New" w:hint="default"/>
      </w:rPr>
    </w:lvl>
    <w:lvl w:ilvl="8" w:tplc="04220005" w:tentative="1">
      <w:start w:val="1"/>
      <w:numFmt w:val="bullet"/>
      <w:lvlText w:val=""/>
      <w:lvlJc w:val="left"/>
      <w:pPr>
        <w:ind w:left="6424" w:hanging="360"/>
      </w:pPr>
      <w:rPr>
        <w:rFonts w:ascii="Wingdings" w:hAnsi="Wingdings" w:hint="default"/>
      </w:rPr>
    </w:lvl>
  </w:abstractNum>
  <w:abstractNum w:abstractNumId="4" w15:restartNumberingAfterBreak="0">
    <w:nsid w:val="7A43425D"/>
    <w:multiLevelType w:val="hybridMultilevel"/>
    <w:tmpl w:val="4D484E76"/>
    <w:lvl w:ilvl="0" w:tplc="95E8870C">
      <w:start w:val="1"/>
      <w:numFmt w:val="bullet"/>
      <w:lvlText w:val=""/>
      <w:lvlJc w:val="left"/>
      <w:pPr>
        <w:ind w:left="556" w:hanging="360"/>
      </w:pPr>
      <w:rPr>
        <w:rFonts w:ascii="Symbol" w:eastAsia="Times New Roman" w:hAnsi="Symbol" w:hint="default"/>
      </w:rPr>
    </w:lvl>
    <w:lvl w:ilvl="1" w:tplc="04220003" w:tentative="1">
      <w:start w:val="1"/>
      <w:numFmt w:val="bullet"/>
      <w:lvlText w:val="o"/>
      <w:lvlJc w:val="left"/>
      <w:pPr>
        <w:ind w:left="1276" w:hanging="360"/>
      </w:pPr>
      <w:rPr>
        <w:rFonts w:ascii="Courier New" w:hAnsi="Courier New" w:hint="default"/>
      </w:rPr>
    </w:lvl>
    <w:lvl w:ilvl="2" w:tplc="04220005" w:tentative="1">
      <w:start w:val="1"/>
      <w:numFmt w:val="bullet"/>
      <w:lvlText w:val=""/>
      <w:lvlJc w:val="left"/>
      <w:pPr>
        <w:ind w:left="1996" w:hanging="360"/>
      </w:pPr>
      <w:rPr>
        <w:rFonts w:ascii="Wingdings" w:hAnsi="Wingdings" w:hint="default"/>
      </w:rPr>
    </w:lvl>
    <w:lvl w:ilvl="3" w:tplc="04220001" w:tentative="1">
      <w:start w:val="1"/>
      <w:numFmt w:val="bullet"/>
      <w:lvlText w:val=""/>
      <w:lvlJc w:val="left"/>
      <w:pPr>
        <w:ind w:left="2716" w:hanging="360"/>
      </w:pPr>
      <w:rPr>
        <w:rFonts w:ascii="Symbol" w:hAnsi="Symbol" w:hint="default"/>
      </w:rPr>
    </w:lvl>
    <w:lvl w:ilvl="4" w:tplc="04220003" w:tentative="1">
      <w:start w:val="1"/>
      <w:numFmt w:val="bullet"/>
      <w:lvlText w:val="o"/>
      <w:lvlJc w:val="left"/>
      <w:pPr>
        <w:ind w:left="3436" w:hanging="360"/>
      </w:pPr>
      <w:rPr>
        <w:rFonts w:ascii="Courier New" w:hAnsi="Courier New" w:hint="default"/>
      </w:rPr>
    </w:lvl>
    <w:lvl w:ilvl="5" w:tplc="04220005" w:tentative="1">
      <w:start w:val="1"/>
      <w:numFmt w:val="bullet"/>
      <w:lvlText w:val=""/>
      <w:lvlJc w:val="left"/>
      <w:pPr>
        <w:ind w:left="4156" w:hanging="360"/>
      </w:pPr>
      <w:rPr>
        <w:rFonts w:ascii="Wingdings" w:hAnsi="Wingdings" w:hint="default"/>
      </w:rPr>
    </w:lvl>
    <w:lvl w:ilvl="6" w:tplc="04220001" w:tentative="1">
      <w:start w:val="1"/>
      <w:numFmt w:val="bullet"/>
      <w:lvlText w:val=""/>
      <w:lvlJc w:val="left"/>
      <w:pPr>
        <w:ind w:left="4876" w:hanging="360"/>
      </w:pPr>
      <w:rPr>
        <w:rFonts w:ascii="Symbol" w:hAnsi="Symbol" w:hint="default"/>
      </w:rPr>
    </w:lvl>
    <w:lvl w:ilvl="7" w:tplc="04220003" w:tentative="1">
      <w:start w:val="1"/>
      <w:numFmt w:val="bullet"/>
      <w:lvlText w:val="o"/>
      <w:lvlJc w:val="left"/>
      <w:pPr>
        <w:ind w:left="5596" w:hanging="360"/>
      </w:pPr>
      <w:rPr>
        <w:rFonts w:ascii="Courier New" w:hAnsi="Courier New" w:hint="default"/>
      </w:rPr>
    </w:lvl>
    <w:lvl w:ilvl="8" w:tplc="04220005" w:tentative="1">
      <w:start w:val="1"/>
      <w:numFmt w:val="bullet"/>
      <w:lvlText w:val=""/>
      <w:lvlJc w:val="left"/>
      <w:pPr>
        <w:ind w:left="6316" w:hanging="360"/>
      </w:pPr>
      <w:rPr>
        <w:rFonts w:ascii="Wingdings" w:hAnsi="Wingdings" w:hint="default"/>
      </w:rPr>
    </w:lvl>
  </w:abstractNum>
  <w:num w:numId="1" w16cid:durableId="447354131">
    <w:abstractNumId w:val="0"/>
  </w:num>
  <w:num w:numId="2" w16cid:durableId="1196846093">
    <w:abstractNumId w:val="4"/>
  </w:num>
  <w:num w:numId="3" w16cid:durableId="1166479998">
    <w:abstractNumId w:val="3"/>
  </w:num>
  <w:num w:numId="4" w16cid:durableId="1574967813">
    <w:abstractNumId w:val="2"/>
  </w:num>
  <w:num w:numId="5" w16cid:durableId="16197993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E60"/>
    <w:rsid w:val="00010AF8"/>
    <w:rsid w:val="00010AF9"/>
    <w:rsid w:val="00010B57"/>
    <w:rsid w:val="00024ADE"/>
    <w:rsid w:val="000305AC"/>
    <w:rsid w:val="00035062"/>
    <w:rsid w:val="00042A7F"/>
    <w:rsid w:val="000512D5"/>
    <w:rsid w:val="000605BE"/>
    <w:rsid w:val="00063512"/>
    <w:rsid w:val="000655A6"/>
    <w:rsid w:val="00070DC2"/>
    <w:rsid w:val="00074C9F"/>
    <w:rsid w:val="00076E74"/>
    <w:rsid w:val="00081E32"/>
    <w:rsid w:val="00083704"/>
    <w:rsid w:val="00084C29"/>
    <w:rsid w:val="00085371"/>
    <w:rsid w:val="00087139"/>
    <w:rsid w:val="00090045"/>
    <w:rsid w:val="000A2830"/>
    <w:rsid w:val="000B64DA"/>
    <w:rsid w:val="000B786B"/>
    <w:rsid w:val="000C20B5"/>
    <w:rsid w:val="000C2AFA"/>
    <w:rsid w:val="000C4798"/>
    <w:rsid w:val="000C6523"/>
    <w:rsid w:val="000C77D7"/>
    <w:rsid w:val="000E1F11"/>
    <w:rsid w:val="000E1FD6"/>
    <w:rsid w:val="000E231F"/>
    <w:rsid w:val="000E2492"/>
    <w:rsid w:val="000E3605"/>
    <w:rsid w:val="000E5DD0"/>
    <w:rsid w:val="000F0E8C"/>
    <w:rsid w:val="000F2113"/>
    <w:rsid w:val="000F52D4"/>
    <w:rsid w:val="00100EFA"/>
    <w:rsid w:val="001038DC"/>
    <w:rsid w:val="001071B6"/>
    <w:rsid w:val="001105E0"/>
    <w:rsid w:val="00115B24"/>
    <w:rsid w:val="00115E75"/>
    <w:rsid w:val="00123D68"/>
    <w:rsid w:val="001243CC"/>
    <w:rsid w:val="00134EDC"/>
    <w:rsid w:val="0014298A"/>
    <w:rsid w:val="00142A11"/>
    <w:rsid w:val="00142BDB"/>
    <w:rsid w:val="00142C46"/>
    <w:rsid w:val="00146936"/>
    <w:rsid w:val="00146AA9"/>
    <w:rsid w:val="00146C85"/>
    <w:rsid w:val="0015024A"/>
    <w:rsid w:val="00151C6F"/>
    <w:rsid w:val="00157EB2"/>
    <w:rsid w:val="001611BA"/>
    <w:rsid w:val="00164B4C"/>
    <w:rsid w:val="001651D9"/>
    <w:rsid w:val="00166B5C"/>
    <w:rsid w:val="00167EFA"/>
    <w:rsid w:val="00182686"/>
    <w:rsid w:val="00184DCE"/>
    <w:rsid w:val="001A3106"/>
    <w:rsid w:val="001B1B1E"/>
    <w:rsid w:val="001B34C5"/>
    <w:rsid w:val="001C4A8F"/>
    <w:rsid w:val="001C7677"/>
    <w:rsid w:val="001C7FEF"/>
    <w:rsid w:val="001D2AE7"/>
    <w:rsid w:val="001D308E"/>
    <w:rsid w:val="001D5657"/>
    <w:rsid w:val="001D69DA"/>
    <w:rsid w:val="001E0050"/>
    <w:rsid w:val="001E0E70"/>
    <w:rsid w:val="001E1F5F"/>
    <w:rsid w:val="001E62B8"/>
    <w:rsid w:val="001F252B"/>
    <w:rsid w:val="001F3E9C"/>
    <w:rsid w:val="00200BCD"/>
    <w:rsid w:val="00206244"/>
    <w:rsid w:val="00211B21"/>
    <w:rsid w:val="00216288"/>
    <w:rsid w:val="00216DA2"/>
    <w:rsid w:val="00230C15"/>
    <w:rsid w:val="00234BF6"/>
    <w:rsid w:val="00236A4B"/>
    <w:rsid w:val="0023746A"/>
    <w:rsid w:val="0024323C"/>
    <w:rsid w:val="0025148C"/>
    <w:rsid w:val="0025346C"/>
    <w:rsid w:val="002642CD"/>
    <w:rsid w:val="00264EFA"/>
    <w:rsid w:val="002701F6"/>
    <w:rsid w:val="0027085F"/>
    <w:rsid w:val="002834D6"/>
    <w:rsid w:val="0029223E"/>
    <w:rsid w:val="002A134F"/>
    <w:rsid w:val="002B15D1"/>
    <w:rsid w:val="002B6C94"/>
    <w:rsid w:val="002C5FE2"/>
    <w:rsid w:val="002D33E8"/>
    <w:rsid w:val="002E4F97"/>
    <w:rsid w:val="002F5180"/>
    <w:rsid w:val="00302A81"/>
    <w:rsid w:val="003068DD"/>
    <w:rsid w:val="00310304"/>
    <w:rsid w:val="00313492"/>
    <w:rsid w:val="00314FBB"/>
    <w:rsid w:val="0031780F"/>
    <w:rsid w:val="00317E5C"/>
    <w:rsid w:val="003214D0"/>
    <w:rsid w:val="0032232E"/>
    <w:rsid w:val="0032419D"/>
    <w:rsid w:val="003321C7"/>
    <w:rsid w:val="00342AA8"/>
    <w:rsid w:val="00350A8B"/>
    <w:rsid w:val="00356994"/>
    <w:rsid w:val="00360FA0"/>
    <w:rsid w:val="0036107E"/>
    <w:rsid w:val="0036505C"/>
    <w:rsid w:val="003667EB"/>
    <w:rsid w:val="003705E8"/>
    <w:rsid w:val="00370617"/>
    <w:rsid w:val="00371198"/>
    <w:rsid w:val="00374290"/>
    <w:rsid w:val="0038599D"/>
    <w:rsid w:val="00393118"/>
    <w:rsid w:val="003945B6"/>
    <w:rsid w:val="00395BBB"/>
    <w:rsid w:val="00396206"/>
    <w:rsid w:val="003B3D20"/>
    <w:rsid w:val="003B7DE9"/>
    <w:rsid w:val="003D6A97"/>
    <w:rsid w:val="003E6B43"/>
    <w:rsid w:val="003F2B80"/>
    <w:rsid w:val="003F6179"/>
    <w:rsid w:val="00403747"/>
    <w:rsid w:val="00407DEA"/>
    <w:rsid w:val="00412169"/>
    <w:rsid w:val="00412BBB"/>
    <w:rsid w:val="0041650D"/>
    <w:rsid w:val="004326EE"/>
    <w:rsid w:val="00432ADF"/>
    <w:rsid w:val="0043391F"/>
    <w:rsid w:val="0043560B"/>
    <w:rsid w:val="00435732"/>
    <w:rsid w:val="00442668"/>
    <w:rsid w:val="00442B2D"/>
    <w:rsid w:val="004657C6"/>
    <w:rsid w:val="004657F7"/>
    <w:rsid w:val="00470FD0"/>
    <w:rsid w:val="0047266B"/>
    <w:rsid w:val="004726EC"/>
    <w:rsid w:val="004756F4"/>
    <w:rsid w:val="004761A7"/>
    <w:rsid w:val="004823FC"/>
    <w:rsid w:val="004834D7"/>
    <w:rsid w:val="0049649C"/>
    <w:rsid w:val="00497481"/>
    <w:rsid w:val="004A229B"/>
    <w:rsid w:val="004B0345"/>
    <w:rsid w:val="004B6469"/>
    <w:rsid w:val="004B708A"/>
    <w:rsid w:val="004C0A73"/>
    <w:rsid w:val="004C44E4"/>
    <w:rsid w:val="004C4CF3"/>
    <w:rsid w:val="004C6496"/>
    <w:rsid w:val="004D1CE0"/>
    <w:rsid w:val="004D5C7E"/>
    <w:rsid w:val="004D677A"/>
    <w:rsid w:val="004E0246"/>
    <w:rsid w:val="004E0545"/>
    <w:rsid w:val="004E76BC"/>
    <w:rsid w:val="004F324E"/>
    <w:rsid w:val="004F3C00"/>
    <w:rsid w:val="00504A92"/>
    <w:rsid w:val="00504B9F"/>
    <w:rsid w:val="0051398D"/>
    <w:rsid w:val="005145A1"/>
    <w:rsid w:val="00520092"/>
    <w:rsid w:val="0052271C"/>
    <w:rsid w:val="00523281"/>
    <w:rsid w:val="005349DB"/>
    <w:rsid w:val="00536618"/>
    <w:rsid w:val="005377A3"/>
    <w:rsid w:val="005403D3"/>
    <w:rsid w:val="005416E0"/>
    <w:rsid w:val="0055209C"/>
    <w:rsid w:val="00552331"/>
    <w:rsid w:val="00554003"/>
    <w:rsid w:val="0055612C"/>
    <w:rsid w:val="005648D4"/>
    <w:rsid w:val="00586539"/>
    <w:rsid w:val="00592154"/>
    <w:rsid w:val="005944A1"/>
    <w:rsid w:val="0059459D"/>
    <w:rsid w:val="005959BD"/>
    <w:rsid w:val="005A2266"/>
    <w:rsid w:val="005A22CD"/>
    <w:rsid w:val="005A37DE"/>
    <w:rsid w:val="005B1B2C"/>
    <w:rsid w:val="005D72BD"/>
    <w:rsid w:val="005E52B8"/>
    <w:rsid w:val="005F4971"/>
    <w:rsid w:val="006007BB"/>
    <w:rsid w:val="0060189A"/>
    <w:rsid w:val="0060256A"/>
    <w:rsid w:val="00610332"/>
    <w:rsid w:val="00622936"/>
    <w:rsid w:val="00626FBB"/>
    <w:rsid w:val="0062728F"/>
    <w:rsid w:val="006272A4"/>
    <w:rsid w:val="006351A3"/>
    <w:rsid w:val="006415CA"/>
    <w:rsid w:val="00647182"/>
    <w:rsid w:val="00650911"/>
    <w:rsid w:val="006543B6"/>
    <w:rsid w:val="006630D9"/>
    <w:rsid w:val="0066430A"/>
    <w:rsid w:val="00665344"/>
    <w:rsid w:val="00666DAE"/>
    <w:rsid w:val="00667942"/>
    <w:rsid w:val="006718B5"/>
    <w:rsid w:val="006751F1"/>
    <w:rsid w:val="00676D77"/>
    <w:rsid w:val="00683A0B"/>
    <w:rsid w:val="00687468"/>
    <w:rsid w:val="00687573"/>
    <w:rsid w:val="00687933"/>
    <w:rsid w:val="00690FCC"/>
    <w:rsid w:val="00691833"/>
    <w:rsid w:val="00693A4A"/>
    <w:rsid w:val="006B47CB"/>
    <w:rsid w:val="006C1244"/>
    <w:rsid w:val="006C1F84"/>
    <w:rsid w:val="006C4102"/>
    <w:rsid w:val="006C5678"/>
    <w:rsid w:val="006D3299"/>
    <w:rsid w:val="006D72EA"/>
    <w:rsid w:val="006D7D9B"/>
    <w:rsid w:val="006E1C82"/>
    <w:rsid w:val="006E20E4"/>
    <w:rsid w:val="006E56CE"/>
    <w:rsid w:val="00703653"/>
    <w:rsid w:val="007043FC"/>
    <w:rsid w:val="00705454"/>
    <w:rsid w:val="00705C3A"/>
    <w:rsid w:val="007066BA"/>
    <w:rsid w:val="007115D7"/>
    <w:rsid w:val="007131E3"/>
    <w:rsid w:val="00715E47"/>
    <w:rsid w:val="00722219"/>
    <w:rsid w:val="00722A3F"/>
    <w:rsid w:val="0073029A"/>
    <w:rsid w:val="007335C6"/>
    <w:rsid w:val="00747BDD"/>
    <w:rsid w:val="00750F9B"/>
    <w:rsid w:val="00755275"/>
    <w:rsid w:val="00757CC7"/>
    <w:rsid w:val="00764200"/>
    <w:rsid w:val="00771F6D"/>
    <w:rsid w:val="00775FEE"/>
    <w:rsid w:val="00783197"/>
    <w:rsid w:val="007837EB"/>
    <w:rsid w:val="00791CD5"/>
    <w:rsid w:val="007920CC"/>
    <w:rsid w:val="00794AEE"/>
    <w:rsid w:val="00796847"/>
    <w:rsid w:val="007A1888"/>
    <w:rsid w:val="007A660F"/>
    <w:rsid w:val="007A7278"/>
    <w:rsid w:val="007B34E0"/>
    <w:rsid w:val="007B4A2C"/>
    <w:rsid w:val="007B5463"/>
    <w:rsid w:val="007B79F8"/>
    <w:rsid w:val="007B7B83"/>
    <w:rsid w:val="007C172C"/>
    <w:rsid w:val="007C2451"/>
    <w:rsid w:val="007C259A"/>
    <w:rsid w:val="007C4171"/>
    <w:rsid w:val="007C4C1C"/>
    <w:rsid w:val="007C591F"/>
    <w:rsid w:val="007D2E73"/>
    <w:rsid w:val="007E39D3"/>
    <w:rsid w:val="007E4A66"/>
    <w:rsid w:val="007E4E51"/>
    <w:rsid w:val="007F2C19"/>
    <w:rsid w:val="007F625B"/>
    <w:rsid w:val="007F62C5"/>
    <w:rsid w:val="00800884"/>
    <w:rsid w:val="008011E2"/>
    <w:rsid w:val="00804E60"/>
    <w:rsid w:val="00804F08"/>
    <w:rsid w:val="00805BC3"/>
    <w:rsid w:val="008123DA"/>
    <w:rsid w:val="008134C3"/>
    <w:rsid w:val="00815D3C"/>
    <w:rsid w:val="00824963"/>
    <w:rsid w:val="00827847"/>
    <w:rsid w:val="008323AE"/>
    <w:rsid w:val="0083242B"/>
    <w:rsid w:val="00835477"/>
    <w:rsid w:val="00836FD4"/>
    <w:rsid w:val="0083712B"/>
    <w:rsid w:val="00837174"/>
    <w:rsid w:val="0084251B"/>
    <w:rsid w:val="00842E04"/>
    <w:rsid w:val="008506E2"/>
    <w:rsid w:val="00856070"/>
    <w:rsid w:val="00856E0C"/>
    <w:rsid w:val="00857E81"/>
    <w:rsid w:val="0086093A"/>
    <w:rsid w:val="00861A85"/>
    <w:rsid w:val="00861D01"/>
    <w:rsid w:val="00862B80"/>
    <w:rsid w:val="00863078"/>
    <w:rsid w:val="00864783"/>
    <w:rsid w:val="00870CA5"/>
    <w:rsid w:val="0088562C"/>
    <w:rsid w:val="0088576F"/>
    <w:rsid w:val="00886D44"/>
    <w:rsid w:val="008909E3"/>
    <w:rsid w:val="008B1659"/>
    <w:rsid w:val="008B1FF3"/>
    <w:rsid w:val="008C0A98"/>
    <w:rsid w:val="008C23C8"/>
    <w:rsid w:val="008C33FA"/>
    <w:rsid w:val="008C4F62"/>
    <w:rsid w:val="008C7851"/>
    <w:rsid w:val="008E018C"/>
    <w:rsid w:val="008E059F"/>
    <w:rsid w:val="008E2CA4"/>
    <w:rsid w:val="008F3406"/>
    <w:rsid w:val="008F540D"/>
    <w:rsid w:val="0090535C"/>
    <w:rsid w:val="00911F85"/>
    <w:rsid w:val="00913CF9"/>
    <w:rsid w:val="0091624C"/>
    <w:rsid w:val="0091769D"/>
    <w:rsid w:val="00931035"/>
    <w:rsid w:val="0093458A"/>
    <w:rsid w:val="0094051C"/>
    <w:rsid w:val="009457D7"/>
    <w:rsid w:val="00945D2F"/>
    <w:rsid w:val="00952E61"/>
    <w:rsid w:val="009532B0"/>
    <w:rsid w:val="00961333"/>
    <w:rsid w:val="009620EA"/>
    <w:rsid w:val="00974A14"/>
    <w:rsid w:val="00975AB0"/>
    <w:rsid w:val="00981DCD"/>
    <w:rsid w:val="00983CF0"/>
    <w:rsid w:val="009A38D3"/>
    <w:rsid w:val="009A498B"/>
    <w:rsid w:val="009B45CD"/>
    <w:rsid w:val="009B55B6"/>
    <w:rsid w:val="009C7C5E"/>
    <w:rsid w:val="009D5CF2"/>
    <w:rsid w:val="009E1252"/>
    <w:rsid w:val="009F16A3"/>
    <w:rsid w:val="009F4252"/>
    <w:rsid w:val="009F71C5"/>
    <w:rsid w:val="00A042CA"/>
    <w:rsid w:val="00A049F8"/>
    <w:rsid w:val="00A07DA4"/>
    <w:rsid w:val="00A11390"/>
    <w:rsid w:val="00A1489C"/>
    <w:rsid w:val="00A318E6"/>
    <w:rsid w:val="00A3609B"/>
    <w:rsid w:val="00A4484A"/>
    <w:rsid w:val="00A51402"/>
    <w:rsid w:val="00A52EBF"/>
    <w:rsid w:val="00A5604E"/>
    <w:rsid w:val="00A564EA"/>
    <w:rsid w:val="00A57775"/>
    <w:rsid w:val="00A61109"/>
    <w:rsid w:val="00A61171"/>
    <w:rsid w:val="00A63DF0"/>
    <w:rsid w:val="00A66886"/>
    <w:rsid w:val="00A7050D"/>
    <w:rsid w:val="00A73024"/>
    <w:rsid w:val="00A739DD"/>
    <w:rsid w:val="00A76534"/>
    <w:rsid w:val="00A80CDC"/>
    <w:rsid w:val="00A82B8D"/>
    <w:rsid w:val="00A82E40"/>
    <w:rsid w:val="00A84759"/>
    <w:rsid w:val="00A93784"/>
    <w:rsid w:val="00AA0734"/>
    <w:rsid w:val="00AA1B7C"/>
    <w:rsid w:val="00AA25EE"/>
    <w:rsid w:val="00AA7677"/>
    <w:rsid w:val="00AB0DE1"/>
    <w:rsid w:val="00AB2A4A"/>
    <w:rsid w:val="00AB7B95"/>
    <w:rsid w:val="00AC5F69"/>
    <w:rsid w:val="00AC66E3"/>
    <w:rsid w:val="00AD1A37"/>
    <w:rsid w:val="00AD1D95"/>
    <w:rsid w:val="00AE65A0"/>
    <w:rsid w:val="00AE75AA"/>
    <w:rsid w:val="00AF2CAC"/>
    <w:rsid w:val="00AF778B"/>
    <w:rsid w:val="00B00CF3"/>
    <w:rsid w:val="00B22818"/>
    <w:rsid w:val="00B22FA0"/>
    <w:rsid w:val="00B26E40"/>
    <w:rsid w:val="00B26E44"/>
    <w:rsid w:val="00B32FFE"/>
    <w:rsid w:val="00B414E5"/>
    <w:rsid w:val="00B51941"/>
    <w:rsid w:val="00B540D1"/>
    <w:rsid w:val="00B55490"/>
    <w:rsid w:val="00B579ED"/>
    <w:rsid w:val="00B64E52"/>
    <w:rsid w:val="00B66F74"/>
    <w:rsid w:val="00B70BAD"/>
    <w:rsid w:val="00B72D3D"/>
    <w:rsid w:val="00B76769"/>
    <w:rsid w:val="00B7693E"/>
    <w:rsid w:val="00B80C49"/>
    <w:rsid w:val="00B817AF"/>
    <w:rsid w:val="00B953F6"/>
    <w:rsid w:val="00B954FF"/>
    <w:rsid w:val="00B97181"/>
    <w:rsid w:val="00BA0008"/>
    <w:rsid w:val="00BB06FD"/>
    <w:rsid w:val="00BC1CBF"/>
    <w:rsid w:val="00BE0852"/>
    <w:rsid w:val="00BE13CA"/>
    <w:rsid w:val="00BE5E7F"/>
    <w:rsid w:val="00BE5E8E"/>
    <w:rsid w:val="00BE797F"/>
    <w:rsid w:val="00BF7369"/>
    <w:rsid w:val="00C01AE7"/>
    <w:rsid w:val="00C02FE1"/>
    <w:rsid w:val="00C14B7D"/>
    <w:rsid w:val="00C15513"/>
    <w:rsid w:val="00C27C62"/>
    <w:rsid w:val="00C3419A"/>
    <w:rsid w:val="00C415B2"/>
    <w:rsid w:val="00C46828"/>
    <w:rsid w:val="00C47C56"/>
    <w:rsid w:val="00C511CA"/>
    <w:rsid w:val="00C638C2"/>
    <w:rsid w:val="00C64D67"/>
    <w:rsid w:val="00C67943"/>
    <w:rsid w:val="00C67EDA"/>
    <w:rsid w:val="00C734BF"/>
    <w:rsid w:val="00C73C5C"/>
    <w:rsid w:val="00C74B67"/>
    <w:rsid w:val="00C769F4"/>
    <w:rsid w:val="00C87BA2"/>
    <w:rsid w:val="00C9508E"/>
    <w:rsid w:val="00CA4512"/>
    <w:rsid w:val="00CA4BFB"/>
    <w:rsid w:val="00CA56F9"/>
    <w:rsid w:val="00CB028C"/>
    <w:rsid w:val="00CB5533"/>
    <w:rsid w:val="00CB5FC5"/>
    <w:rsid w:val="00CB63F4"/>
    <w:rsid w:val="00CB74F1"/>
    <w:rsid w:val="00CC122F"/>
    <w:rsid w:val="00CC210A"/>
    <w:rsid w:val="00CC2EA2"/>
    <w:rsid w:val="00CC6C49"/>
    <w:rsid w:val="00CD0D25"/>
    <w:rsid w:val="00CD0DD2"/>
    <w:rsid w:val="00CD1D1D"/>
    <w:rsid w:val="00CD6AE6"/>
    <w:rsid w:val="00CE14D9"/>
    <w:rsid w:val="00D0071B"/>
    <w:rsid w:val="00D03D12"/>
    <w:rsid w:val="00D10A05"/>
    <w:rsid w:val="00D122AF"/>
    <w:rsid w:val="00D153CB"/>
    <w:rsid w:val="00D16275"/>
    <w:rsid w:val="00D2460C"/>
    <w:rsid w:val="00D262B5"/>
    <w:rsid w:val="00D27758"/>
    <w:rsid w:val="00D36679"/>
    <w:rsid w:val="00D36D97"/>
    <w:rsid w:val="00D37D80"/>
    <w:rsid w:val="00D4464D"/>
    <w:rsid w:val="00D4493D"/>
    <w:rsid w:val="00D44CA6"/>
    <w:rsid w:val="00D52891"/>
    <w:rsid w:val="00D52DF6"/>
    <w:rsid w:val="00D5544E"/>
    <w:rsid w:val="00D607C9"/>
    <w:rsid w:val="00D66BF4"/>
    <w:rsid w:val="00D72575"/>
    <w:rsid w:val="00D7266B"/>
    <w:rsid w:val="00D73D1F"/>
    <w:rsid w:val="00D7695F"/>
    <w:rsid w:val="00D87A3A"/>
    <w:rsid w:val="00D90EB6"/>
    <w:rsid w:val="00D92F17"/>
    <w:rsid w:val="00D93A2C"/>
    <w:rsid w:val="00D94AAA"/>
    <w:rsid w:val="00DA1733"/>
    <w:rsid w:val="00DA482A"/>
    <w:rsid w:val="00DA4ED8"/>
    <w:rsid w:val="00DB03D7"/>
    <w:rsid w:val="00DB2146"/>
    <w:rsid w:val="00DB24C8"/>
    <w:rsid w:val="00DC1727"/>
    <w:rsid w:val="00DC2A9F"/>
    <w:rsid w:val="00DC5CE4"/>
    <w:rsid w:val="00DC6B2B"/>
    <w:rsid w:val="00DD003D"/>
    <w:rsid w:val="00DD36A3"/>
    <w:rsid w:val="00DD599D"/>
    <w:rsid w:val="00DD6A3A"/>
    <w:rsid w:val="00DE28B3"/>
    <w:rsid w:val="00DE6CCD"/>
    <w:rsid w:val="00DE7AC1"/>
    <w:rsid w:val="00DF0C4C"/>
    <w:rsid w:val="00DF201C"/>
    <w:rsid w:val="00DF47D7"/>
    <w:rsid w:val="00E016F5"/>
    <w:rsid w:val="00E01BE7"/>
    <w:rsid w:val="00E14468"/>
    <w:rsid w:val="00E20177"/>
    <w:rsid w:val="00E20E87"/>
    <w:rsid w:val="00E2216E"/>
    <w:rsid w:val="00E321B5"/>
    <w:rsid w:val="00E3515D"/>
    <w:rsid w:val="00E41EEC"/>
    <w:rsid w:val="00E43F0B"/>
    <w:rsid w:val="00E445C3"/>
    <w:rsid w:val="00E47811"/>
    <w:rsid w:val="00E51A6F"/>
    <w:rsid w:val="00E55BA5"/>
    <w:rsid w:val="00E57343"/>
    <w:rsid w:val="00E638D2"/>
    <w:rsid w:val="00E66817"/>
    <w:rsid w:val="00E747F8"/>
    <w:rsid w:val="00E74A67"/>
    <w:rsid w:val="00E76962"/>
    <w:rsid w:val="00E851AC"/>
    <w:rsid w:val="00E8689A"/>
    <w:rsid w:val="00E87995"/>
    <w:rsid w:val="00E91551"/>
    <w:rsid w:val="00E9323A"/>
    <w:rsid w:val="00E937A2"/>
    <w:rsid w:val="00E9582B"/>
    <w:rsid w:val="00E95884"/>
    <w:rsid w:val="00EA36D5"/>
    <w:rsid w:val="00EB031A"/>
    <w:rsid w:val="00EC550D"/>
    <w:rsid w:val="00ED61F8"/>
    <w:rsid w:val="00EE1889"/>
    <w:rsid w:val="00EE23E5"/>
    <w:rsid w:val="00EE2F47"/>
    <w:rsid w:val="00EE6F32"/>
    <w:rsid w:val="00EF1618"/>
    <w:rsid w:val="00EF4E75"/>
    <w:rsid w:val="00EF651F"/>
    <w:rsid w:val="00F00CC9"/>
    <w:rsid w:val="00F02F4C"/>
    <w:rsid w:val="00F03830"/>
    <w:rsid w:val="00F03964"/>
    <w:rsid w:val="00F03E60"/>
    <w:rsid w:val="00F070C3"/>
    <w:rsid w:val="00F07176"/>
    <w:rsid w:val="00F11718"/>
    <w:rsid w:val="00F119C7"/>
    <w:rsid w:val="00F12E1A"/>
    <w:rsid w:val="00F310E6"/>
    <w:rsid w:val="00F323B0"/>
    <w:rsid w:val="00F406AE"/>
    <w:rsid w:val="00F40837"/>
    <w:rsid w:val="00F45518"/>
    <w:rsid w:val="00F51415"/>
    <w:rsid w:val="00F5179D"/>
    <w:rsid w:val="00F52ADF"/>
    <w:rsid w:val="00F52D52"/>
    <w:rsid w:val="00F63B37"/>
    <w:rsid w:val="00F63FC7"/>
    <w:rsid w:val="00F65040"/>
    <w:rsid w:val="00F7063A"/>
    <w:rsid w:val="00F8411A"/>
    <w:rsid w:val="00F86146"/>
    <w:rsid w:val="00F868C1"/>
    <w:rsid w:val="00F90995"/>
    <w:rsid w:val="00F94DBB"/>
    <w:rsid w:val="00F94E77"/>
    <w:rsid w:val="00F94EC9"/>
    <w:rsid w:val="00FA1A68"/>
    <w:rsid w:val="00FA1B6E"/>
    <w:rsid w:val="00FA288F"/>
    <w:rsid w:val="00FA4BBD"/>
    <w:rsid w:val="00FA58CA"/>
    <w:rsid w:val="00FB3DD9"/>
    <w:rsid w:val="00FC1581"/>
    <w:rsid w:val="00FC6273"/>
    <w:rsid w:val="00FC6DEA"/>
    <w:rsid w:val="00FC74CF"/>
    <w:rsid w:val="00FD29EF"/>
    <w:rsid w:val="00FD318A"/>
    <w:rsid w:val="00FE0629"/>
    <w:rsid w:val="00FE6DE2"/>
    <w:rsid w:val="00FF2F7E"/>
    <w:rsid w:val="00FF7F1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A53C0F"/>
  <w14:defaultImageDpi w14:val="0"/>
  <w15:docId w15:val="{02BBA32B-4CA6-486A-8E0F-0F20A9C3D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3E60"/>
    <w:pPr>
      <w:spacing w:after="0" w:line="240" w:lineRule="auto"/>
      <w:jc w:val="both"/>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unhideWhenUsed/>
    <w:rsid w:val="001651D9"/>
    <w:rPr>
      <w:rFonts w:ascii="Tahoma" w:hAnsi="Tahoma" w:cs="Tahoma"/>
      <w:sz w:val="16"/>
      <w:szCs w:val="16"/>
    </w:rPr>
  </w:style>
  <w:style w:type="character" w:customStyle="1" w:styleId="a7">
    <w:name w:val="Текст выноски Знак"/>
    <w:basedOn w:val="a0"/>
    <w:link w:val="a6"/>
    <w:uiPriority w:val="99"/>
    <w:semiHidden/>
    <w:locked/>
    <w:rsid w:val="001651D9"/>
    <w:rPr>
      <w:rFonts w:ascii="Tahoma" w:hAnsi="Tahoma" w:cs="Tahoma"/>
      <w:sz w:val="16"/>
      <w:szCs w:val="16"/>
    </w:rPr>
  </w:style>
  <w:style w:type="table" w:styleId="a8">
    <w:name w:val="Table Grid"/>
    <w:basedOn w:val="a1"/>
    <w:uiPriority w:val="39"/>
    <w:rsid w:val="0059459D"/>
    <w:pPr>
      <w:spacing w:after="0" w:line="240" w:lineRule="auto"/>
    </w:pPr>
    <w:rPr>
      <w:rFonts w:cs="Times New Roman"/>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3945B6"/>
    <w:pPr>
      <w:tabs>
        <w:tab w:val="center" w:pos="4819"/>
        <w:tab w:val="right" w:pos="9639"/>
      </w:tabs>
    </w:pPr>
  </w:style>
  <w:style w:type="character" w:customStyle="1" w:styleId="aa">
    <w:name w:val="Нижний колонтитул Знак"/>
    <w:basedOn w:val="a0"/>
    <w:link w:val="a9"/>
    <w:uiPriority w:val="99"/>
    <w:locked/>
    <w:rsid w:val="003945B6"/>
    <w:rPr>
      <w:rFonts w:ascii="Times New Roman" w:hAnsi="Times New Roman" w:cs="Times New Roman"/>
      <w:sz w:val="28"/>
      <w:szCs w:val="28"/>
    </w:rPr>
  </w:style>
  <w:style w:type="paragraph" w:styleId="ab">
    <w:name w:val="Normal (Web)"/>
    <w:basedOn w:val="a"/>
    <w:uiPriority w:val="99"/>
    <w:rsid w:val="00952E61"/>
    <w:pPr>
      <w:spacing w:before="100" w:beforeAutospacing="1" w:after="100" w:afterAutospacing="1"/>
      <w:jc w:val="left"/>
    </w:pPr>
    <w:rPr>
      <w:sz w:val="24"/>
      <w:szCs w:val="24"/>
      <w:lang w:eastAsia="uk-UA"/>
    </w:rPr>
  </w:style>
  <w:style w:type="paragraph" w:styleId="HTML">
    <w:name w:val="HTML Preformatted"/>
    <w:aliases w:val="Знак,Знак Знак Знак Знак Знак Знак Знак1 Знак Знак Знак Знак"/>
    <w:basedOn w:val="a"/>
    <w:link w:val="HTML0"/>
    <w:uiPriority w:val="99"/>
    <w:rsid w:val="0077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4"/>
      <w:szCs w:val="24"/>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locked/>
    <w:rsid w:val="00775FEE"/>
    <w:rPr>
      <w:rFonts w:ascii="Courier New" w:hAnsi="Courier New" w:cs="Courier New"/>
      <w:sz w:val="24"/>
      <w:szCs w:val="24"/>
      <w:lang w:val="ru-RU" w:eastAsia="ru-RU"/>
    </w:rPr>
  </w:style>
  <w:style w:type="character" w:customStyle="1" w:styleId="rvts23">
    <w:name w:val="rvts23"/>
    <w:basedOn w:val="a0"/>
    <w:rsid w:val="00705454"/>
    <w:rPr>
      <w:rFonts w:cs="Times New Roman"/>
    </w:rPr>
  </w:style>
  <w:style w:type="character" w:customStyle="1" w:styleId="rvts44">
    <w:name w:val="rvts44"/>
    <w:basedOn w:val="a0"/>
    <w:rsid w:val="00705454"/>
    <w:rPr>
      <w:rFonts w:cs="Times New Roman"/>
    </w:rPr>
  </w:style>
  <w:style w:type="character" w:customStyle="1" w:styleId="rvts0">
    <w:name w:val="rvts0"/>
    <w:basedOn w:val="a0"/>
    <w:rsid w:val="004657F7"/>
    <w:rPr>
      <w:rFonts w:cs="Times New Roman"/>
    </w:rPr>
  </w:style>
  <w:style w:type="paragraph" w:customStyle="1" w:styleId="rvps2">
    <w:name w:val="rvps2"/>
    <w:basedOn w:val="a"/>
    <w:rsid w:val="001038DC"/>
    <w:pPr>
      <w:spacing w:before="100" w:beforeAutospacing="1" w:after="100" w:afterAutospacing="1"/>
      <w:jc w:val="left"/>
    </w:pPr>
    <w:rPr>
      <w:sz w:val="24"/>
      <w:szCs w:val="24"/>
      <w:lang w:val="ru-RU" w:eastAsia="ru-RU"/>
    </w:rPr>
  </w:style>
  <w:style w:type="character" w:customStyle="1" w:styleId="rvts46">
    <w:name w:val="rvts46"/>
    <w:basedOn w:val="a0"/>
    <w:rsid w:val="0043560B"/>
    <w:rPr>
      <w:rFonts w:cs="Times New Roman"/>
    </w:rPr>
  </w:style>
  <w:style w:type="character" w:styleId="ac">
    <w:name w:val="Hyperlink"/>
    <w:basedOn w:val="a0"/>
    <w:uiPriority w:val="99"/>
    <w:unhideWhenUsed/>
    <w:rsid w:val="0043560B"/>
    <w:rPr>
      <w:rFonts w:cs="Times New Roman"/>
      <w:color w:val="0000FF"/>
      <w:u w:val="single"/>
    </w:rPr>
  </w:style>
  <w:style w:type="paragraph" w:customStyle="1" w:styleId="rvps12">
    <w:name w:val="rvps12"/>
    <w:basedOn w:val="a"/>
    <w:rsid w:val="00D4464D"/>
    <w:pPr>
      <w:spacing w:before="100" w:beforeAutospacing="1" w:after="100" w:afterAutospacing="1"/>
      <w:jc w:val="left"/>
    </w:pPr>
    <w:rPr>
      <w:sz w:val="24"/>
      <w:szCs w:val="24"/>
      <w:lang w:eastAsia="uk-UA"/>
    </w:rPr>
  </w:style>
  <w:style w:type="character" w:customStyle="1" w:styleId="rvts9">
    <w:name w:val="rvts9"/>
    <w:basedOn w:val="a0"/>
    <w:rsid w:val="00D4464D"/>
    <w:rPr>
      <w:rFonts w:cs="Times New Roman"/>
    </w:rPr>
  </w:style>
  <w:style w:type="paragraph" w:customStyle="1" w:styleId="rvps4">
    <w:name w:val="rvps4"/>
    <w:basedOn w:val="a"/>
    <w:rsid w:val="00D4464D"/>
    <w:pPr>
      <w:spacing w:before="100" w:beforeAutospacing="1" w:after="100" w:afterAutospacing="1"/>
      <w:jc w:val="left"/>
    </w:pPr>
    <w:rPr>
      <w:sz w:val="24"/>
      <w:szCs w:val="24"/>
      <w:lang w:eastAsia="uk-UA"/>
    </w:rPr>
  </w:style>
  <w:style w:type="paragraph" w:customStyle="1" w:styleId="rvps7">
    <w:name w:val="rvps7"/>
    <w:basedOn w:val="a"/>
    <w:rsid w:val="00D4464D"/>
    <w:pPr>
      <w:spacing w:before="100" w:beforeAutospacing="1" w:after="100" w:afterAutospacing="1"/>
      <w:jc w:val="left"/>
    </w:pPr>
    <w:rPr>
      <w:sz w:val="24"/>
      <w:szCs w:val="24"/>
      <w:lang w:eastAsia="uk-UA"/>
    </w:rPr>
  </w:style>
  <w:style w:type="paragraph" w:customStyle="1" w:styleId="rvps14">
    <w:name w:val="rvps14"/>
    <w:basedOn w:val="a"/>
    <w:rsid w:val="00D4464D"/>
    <w:pPr>
      <w:spacing w:before="100" w:beforeAutospacing="1" w:after="100" w:afterAutospacing="1"/>
      <w:jc w:val="left"/>
    </w:pPr>
    <w:rPr>
      <w:sz w:val="24"/>
      <w:szCs w:val="24"/>
      <w:lang w:eastAsia="uk-UA"/>
    </w:rPr>
  </w:style>
  <w:style w:type="paragraph" w:customStyle="1" w:styleId="rvps6">
    <w:name w:val="rvps6"/>
    <w:basedOn w:val="a"/>
    <w:rsid w:val="00D4464D"/>
    <w:pPr>
      <w:spacing w:before="100" w:beforeAutospacing="1" w:after="100" w:afterAutospacing="1"/>
      <w:jc w:val="left"/>
    </w:pPr>
    <w:rPr>
      <w:sz w:val="24"/>
      <w:szCs w:val="24"/>
      <w:lang w:eastAsia="uk-UA"/>
    </w:rPr>
  </w:style>
  <w:style w:type="character" w:customStyle="1" w:styleId="rvts11">
    <w:name w:val="rvts11"/>
    <w:basedOn w:val="a0"/>
    <w:rsid w:val="002D33E8"/>
    <w:rPr>
      <w:rFonts w:cs="Times New Roman"/>
    </w:rPr>
  </w:style>
  <w:style w:type="character" w:styleId="ad">
    <w:name w:val="annotation reference"/>
    <w:basedOn w:val="a0"/>
    <w:uiPriority w:val="99"/>
    <w:semiHidden/>
    <w:unhideWhenUsed/>
    <w:rsid w:val="00DC1727"/>
    <w:rPr>
      <w:sz w:val="16"/>
      <w:szCs w:val="16"/>
    </w:rPr>
  </w:style>
  <w:style w:type="paragraph" w:styleId="ae">
    <w:name w:val="annotation text"/>
    <w:basedOn w:val="a"/>
    <w:link w:val="af"/>
    <w:uiPriority w:val="99"/>
    <w:semiHidden/>
    <w:unhideWhenUsed/>
    <w:rsid w:val="00DC1727"/>
    <w:rPr>
      <w:sz w:val="20"/>
      <w:szCs w:val="20"/>
    </w:rPr>
  </w:style>
  <w:style w:type="character" w:customStyle="1" w:styleId="af">
    <w:name w:val="Текст примечания Знак"/>
    <w:basedOn w:val="a0"/>
    <w:link w:val="ae"/>
    <w:uiPriority w:val="99"/>
    <w:semiHidden/>
    <w:rsid w:val="00DC1727"/>
    <w:rPr>
      <w:rFonts w:ascii="Times New Roman" w:hAnsi="Times New Roman" w:cs="Times New Roman"/>
      <w:sz w:val="20"/>
      <w:szCs w:val="20"/>
    </w:rPr>
  </w:style>
  <w:style w:type="paragraph" w:styleId="af0">
    <w:name w:val="annotation subject"/>
    <w:basedOn w:val="ae"/>
    <w:next w:val="ae"/>
    <w:link w:val="af1"/>
    <w:uiPriority w:val="99"/>
    <w:semiHidden/>
    <w:unhideWhenUsed/>
    <w:rsid w:val="00DC1727"/>
    <w:rPr>
      <w:b/>
      <w:bCs/>
    </w:rPr>
  </w:style>
  <w:style w:type="character" w:customStyle="1" w:styleId="af1">
    <w:name w:val="Тема примечания Знак"/>
    <w:basedOn w:val="af"/>
    <w:link w:val="af0"/>
    <w:uiPriority w:val="99"/>
    <w:semiHidden/>
    <w:rsid w:val="00DC1727"/>
    <w:rPr>
      <w:rFonts w:ascii="Times New Roman" w:hAnsi="Times New Roman" w:cs="Times New Roman"/>
      <w:b/>
      <w:bCs/>
      <w:sz w:val="20"/>
      <w:szCs w:val="20"/>
    </w:rPr>
  </w:style>
  <w:style w:type="paragraph" w:customStyle="1" w:styleId="af2">
    <w:name w:val="Знак Знак Знак"/>
    <w:basedOn w:val="a"/>
    <w:rsid w:val="00AB7B95"/>
    <w:pPr>
      <w:jc w:val="left"/>
    </w:pPr>
    <w:rPr>
      <w:rFonts w:ascii="Verdana" w:hAnsi="Verdana" w:cs="Verdana"/>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490713">
      <w:marLeft w:val="0"/>
      <w:marRight w:val="0"/>
      <w:marTop w:val="0"/>
      <w:marBottom w:val="0"/>
      <w:divBdr>
        <w:top w:val="none" w:sz="0" w:space="0" w:color="auto"/>
        <w:left w:val="none" w:sz="0" w:space="0" w:color="auto"/>
        <w:bottom w:val="none" w:sz="0" w:space="0" w:color="auto"/>
        <w:right w:val="none" w:sz="0" w:space="0" w:color="auto"/>
      </w:divBdr>
      <w:divsChild>
        <w:div w:id="203490714">
          <w:marLeft w:val="0"/>
          <w:marRight w:val="0"/>
          <w:marTop w:val="0"/>
          <w:marBottom w:val="0"/>
          <w:divBdr>
            <w:top w:val="none" w:sz="0" w:space="0" w:color="auto"/>
            <w:left w:val="none" w:sz="0" w:space="0" w:color="auto"/>
            <w:bottom w:val="none" w:sz="0" w:space="0" w:color="auto"/>
            <w:right w:val="none" w:sz="0" w:space="0" w:color="auto"/>
          </w:divBdr>
        </w:div>
      </w:divsChild>
    </w:div>
    <w:div w:id="203490715">
      <w:marLeft w:val="0"/>
      <w:marRight w:val="0"/>
      <w:marTop w:val="0"/>
      <w:marBottom w:val="0"/>
      <w:divBdr>
        <w:top w:val="none" w:sz="0" w:space="0" w:color="auto"/>
        <w:left w:val="none" w:sz="0" w:space="0" w:color="auto"/>
        <w:bottom w:val="none" w:sz="0" w:space="0" w:color="auto"/>
        <w:right w:val="none" w:sz="0" w:space="0" w:color="auto"/>
      </w:divBdr>
    </w:div>
    <w:div w:id="203490716">
      <w:marLeft w:val="0"/>
      <w:marRight w:val="0"/>
      <w:marTop w:val="0"/>
      <w:marBottom w:val="0"/>
      <w:divBdr>
        <w:top w:val="none" w:sz="0" w:space="0" w:color="auto"/>
        <w:left w:val="none" w:sz="0" w:space="0" w:color="auto"/>
        <w:bottom w:val="none" w:sz="0" w:space="0" w:color="auto"/>
        <w:right w:val="none" w:sz="0" w:space="0" w:color="auto"/>
      </w:divBdr>
    </w:div>
    <w:div w:id="203490717">
      <w:marLeft w:val="0"/>
      <w:marRight w:val="0"/>
      <w:marTop w:val="0"/>
      <w:marBottom w:val="0"/>
      <w:divBdr>
        <w:top w:val="none" w:sz="0" w:space="0" w:color="auto"/>
        <w:left w:val="none" w:sz="0" w:space="0" w:color="auto"/>
        <w:bottom w:val="none" w:sz="0" w:space="0" w:color="auto"/>
        <w:right w:val="none" w:sz="0" w:space="0" w:color="auto"/>
      </w:divBdr>
    </w:div>
    <w:div w:id="203490718">
      <w:marLeft w:val="0"/>
      <w:marRight w:val="0"/>
      <w:marTop w:val="0"/>
      <w:marBottom w:val="0"/>
      <w:divBdr>
        <w:top w:val="none" w:sz="0" w:space="0" w:color="auto"/>
        <w:left w:val="none" w:sz="0" w:space="0" w:color="auto"/>
        <w:bottom w:val="none" w:sz="0" w:space="0" w:color="auto"/>
        <w:right w:val="none" w:sz="0" w:space="0" w:color="auto"/>
      </w:divBdr>
    </w:div>
    <w:div w:id="203490724">
      <w:marLeft w:val="0"/>
      <w:marRight w:val="0"/>
      <w:marTop w:val="0"/>
      <w:marBottom w:val="0"/>
      <w:divBdr>
        <w:top w:val="none" w:sz="0" w:space="0" w:color="auto"/>
        <w:left w:val="none" w:sz="0" w:space="0" w:color="auto"/>
        <w:bottom w:val="none" w:sz="0" w:space="0" w:color="auto"/>
        <w:right w:val="none" w:sz="0" w:space="0" w:color="auto"/>
      </w:divBdr>
    </w:div>
    <w:div w:id="203490725">
      <w:marLeft w:val="0"/>
      <w:marRight w:val="0"/>
      <w:marTop w:val="0"/>
      <w:marBottom w:val="0"/>
      <w:divBdr>
        <w:top w:val="none" w:sz="0" w:space="0" w:color="auto"/>
        <w:left w:val="none" w:sz="0" w:space="0" w:color="auto"/>
        <w:bottom w:val="none" w:sz="0" w:space="0" w:color="auto"/>
        <w:right w:val="none" w:sz="0" w:space="0" w:color="auto"/>
      </w:divBdr>
      <w:divsChild>
        <w:div w:id="203490720">
          <w:marLeft w:val="0"/>
          <w:marRight w:val="0"/>
          <w:marTop w:val="100"/>
          <w:marBottom w:val="100"/>
          <w:divBdr>
            <w:top w:val="none" w:sz="0" w:space="0" w:color="auto"/>
            <w:left w:val="none" w:sz="0" w:space="0" w:color="auto"/>
            <w:bottom w:val="none" w:sz="0" w:space="0" w:color="auto"/>
            <w:right w:val="none" w:sz="0" w:space="0" w:color="auto"/>
          </w:divBdr>
          <w:divsChild>
            <w:div w:id="203490721">
              <w:marLeft w:val="0"/>
              <w:marRight w:val="0"/>
              <w:marTop w:val="0"/>
              <w:marBottom w:val="0"/>
              <w:divBdr>
                <w:top w:val="none" w:sz="0" w:space="0" w:color="auto"/>
                <w:left w:val="none" w:sz="0" w:space="0" w:color="auto"/>
                <w:bottom w:val="none" w:sz="0" w:space="0" w:color="auto"/>
                <w:right w:val="none" w:sz="0" w:space="0" w:color="auto"/>
              </w:divBdr>
              <w:divsChild>
                <w:div w:id="203490739">
                  <w:marLeft w:val="0"/>
                  <w:marRight w:val="0"/>
                  <w:marTop w:val="0"/>
                  <w:marBottom w:val="0"/>
                  <w:divBdr>
                    <w:top w:val="none" w:sz="0" w:space="0" w:color="auto"/>
                    <w:left w:val="none" w:sz="0" w:space="0" w:color="auto"/>
                    <w:bottom w:val="none" w:sz="0" w:space="0" w:color="auto"/>
                    <w:right w:val="none" w:sz="0" w:space="0" w:color="auto"/>
                  </w:divBdr>
                  <w:divsChild>
                    <w:div w:id="20349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90733">
      <w:marLeft w:val="0"/>
      <w:marRight w:val="0"/>
      <w:marTop w:val="0"/>
      <w:marBottom w:val="0"/>
      <w:divBdr>
        <w:top w:val="none" w:sz="0" w:space="0" w:color="auto"/>
        <w:left w:val="none" w:sz="0" w:space="0" w:color="auto"/>
        <w:bottom w:val="none" w:sz="0" w:space="0" w:color="auto"/>
        <w:right w:val="none" w:sz="0" w:space="0" w:color="auto"/>
      </w:divBdr>
      <w:divsChild>
        <w:div w:id="203490723">
          <w:marLeft w:val="0"/>
          <w:marRight w:val="0"/>
          <w:marTop w:val="100"/>
          <w:marBottom w:val="100"/>
          <w:divBdr>
            <w:top w:val="none" w:sz="0" w:space="0" w:color="auto"/>
            <w:left w:val="none" w:sz="0" w:space="0" w:color="auto"/>
            <w:bottom w:val="none" w:sz="0" w:space="0" w:color="auto"/>
            <w:right w:val="none" w:sz="0" w:space="0" w:color="auto"/>
          </w:divBdr>
          <w:divsChild>
            <w:div w:id="203490719">
              <w:marLeft w:val="0"/>
              <w:marRight w:val="0"/>
              <w:marTop w:val="0"/>
              <w:marBottom w:val="0"/>
              <w:divBdr>
                <w:top w:val="none" w:sz="0" w:space="0" w:color="auto"/>
                <w:left w:val="none" w:sz="0" w:space="0" w:color="auto"/>
                <w:bottom w:val="none" w:sz="0" w:space="0" w:color="auto"/>
                <w:right w:val="none" w:sz="0" w:space="0" w:color="auto"/>
              </w:divBdr>
              <w:divsChild>
                <w:div w:id="203490722">
                  <w:marLeft w:val="0"/>
                  <w:marRight w:val="0"/>
                  <w:marTop w:val="0"/>
                  <w:marBottom w:val="0"/>
                  <w:divBdr>
                    <w:top w:val="none" w:sz="0" w:space="0" w:color="auto"/>
                    <w:left w:val="none" w:sz="0" w:space="0" w:color="auto"/>
                    <w:bottom w:val="none" w:sz="0" w:space="0" w:color="auto"/>
                    <w:right w:val="none" w:sz="0" w:space="0" w:color="auto"/>
                  </w:divBdr>
                  <w:divsChild>
                    <w:div w:id="20349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90734">
      <w:marLeft w:val="0"/>
      <w:marRight w:val="0"/>
      <w:marTop w:val="0"/>
      <w:marBottom w:val="0"/>
      <w:divBdr>
        <w:top w:val="none" w:sz="0" w:space="0" w:color="auto"/>
        <w:left w:val="none" w:sz="0" w:space="0" w:color="auto"/>
        <w:bottom w:val="none" w:sz="0" w:space="0" w:color="auto"/>
        <w:right w:val="none" w:sz="0" w:space="0" w:color="auto"/>
      </w:divBdr>
      <w:divsChild>
        <w:div w:id="203490729">
          <w:marLeft w:val="0"/>
          <w:marRight w:val="0"/>
          <w:marTop w:val="100"/>
          <w:marBottom w:val="100"/>
          <w:divBdr>
            <w:top w:val="none" w:sz="0" w:space="0" w:color="auto"/>
            <w:left w:val="none" w:sz="0" w:space="0" w:color="auto"/>
            <w:bottom w:val="none" w:sz="0" w:space="0" w:color="auto"/>
            <w:right w:val="none" w:sz="0" w:space="0" w:color="auto"/>
          </w:divBdr>
          <w:divsChild>
            <w:div w:id="203490726">
              <w:marLeft w:val="0"/>
              <w:marRight w:val="0"/>
              <w:marTop w:val="0"/>
              <w:marBottom w:val="0"/>
              <w:divBdr>
                <w:top w:val="none" w:sz="0" w:space="0" w:color="auto"/>
                <w:left w:val="none" w:sz="0" w:space="0" w:color="auto"/>
                <w:bottom w:val="none" w:sz="0" w:space="0" w:color="auto"/>
                <w:right w:val="none" w:sz="0" w:space="0" w:color="auto"/>
              </w:divBdr>
              <w:divsChild>
                <w:div w:id="203490731">
                  <w:marLeft w:val="0"/>
                  <w:marRight w:val="0"/>
                  <w:marTop w:val="0"/>
                  <w:marBottom w:val="0"/>
                  <w:divBdr>
                    <w:top w:val="none" w:sz="0" w:space="0" w:color="auto"/>
                    <w:left w:val="none" w:sz="0" w:space="0" w:color="auto"/>
                    <w:bottom w:val="none" w:sz="0" w:space="0" w:color="auto"/>
                    <w:right w:val="none" w:sz="0" w:space="0" w:color="auto"/>
                  </w:divBdr>
                  <w:divsChild>
                    <w:div w:id="20349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90736">
      <w:marLeft w:val="0"/>
      <w:marRight w:val="0"/>
      <w:marTop w:val="0"/>
      <w:marBottom w:val="0"/>
      <w:divBdr>
        <w:top w:val="none" w:sz="0" w:space="0" w:color="auto"/>
        <w:left w:val="none" w:sz="0" w:space="0" w:color="auto"/>
        <w:bottom w:val="none" w:sz="0" w:space="0" w:color="auto"/>
        <w:right w:val="none" w:sz="0" w:space="0" w:color="auto"/>
      </w:divBdr>
      <w:divsChild>
        <w:div w:id="203490728">
          <w:marLeft w:val="0"/>
          <w:marRight w:val="0"/>
          <w:marTop w:val="100"/>
          <w:marBottom w:val="100"/>
          <w:divBdr>
            <w:top w:val="none" w:sz="0" w:space="0" w:color="auto"/>
            <w:left w:val="none" w:sz="0" w:space="0" w:color="auto"/>
            <w:bottom w:val="none" w:sz="0" w:space="0" w:color="auto"/>
            <w:right w:val="none" w:sz="0" w:space="0" w:color="auto"/>
          </w:divBdr>
          <w:divsChild>
            <w:div w:id="203490730">
              <w:marLeft w:val="0"/>
              <w:marRight w:val="0"/>
              <w:marTop w:val="0"/>
              <w:marBottom w:val="0"/>
              <w:divBdr>
                <w:top w:val="none" w:sz="0" w:space="0" w:color="auto"/>
                <w:left w:val="none" w:sz="0" w:space="0" w:color="auto"/>
                <w:bottom w:val="none" w:sz="0" w:space="0" w:color="auto"/>
                <w:right w:val="none" w:sz="0" w:space="0" w:color="auto"/>
              </w:divBdr>
              <w:divsChild>
                <w:div w:id="203490738">
                  <w:marLeft w:val="0"/>
                  <w:marRight w:val="0"/>
                  <w:marTop w:val="0"/>
                  <w:marBottom w:val="0"/>
                  <w:divBdr>
                    <w:top w:val="none" w:sz="0" w:space="0" w:color="auto"/>
                    <w:left w:val="none" w:sz="0" w:space="0" w:color="auto"/>
                    <w:bottom w:val="none" w:sz="0" w:space="0" w:color="auto"/>
                    <w:right w:val="none" w:sz="0" w:space="0" w:color="auto"/>
                  </w:divBdr>
                  <w:divsChild>
                    <w:div w:id="20349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90740">
      <w:marLeft w:val="0"/>
      <w:marRight w:val="0"/>
      <w:marTop w:val="0"/>
      <w:marBottom w:val="0"/>
      <w:divBdr>
        <w:top w:val="none" w:sz="0" w:space="0" w:color="auto"/>
        <w:left w:val="none" w:sz="0" w:space="0" w:color="auto"/>
        <w:bottom w:val="none" w:sz="0" w:space="0" w:color="auto"/>
        <w:right w:val="none" w:sz="0" w:space="0" w:color="auto"/>
      </w:divBdr>
    </w:div>
    <w:div w:id="203490741">
      <w:marLeft w:val="0"/>
      <w:marRight w:val="0"/>
      <w:marTop w:val="0"/>
      <w:marBottom w:val="0"/>
      <w:divBdr>
        <w:top w:val="none" w:sz="0" w:space="0" w:color="auto"/>
        <w:left w:val="none" w:sz="0" w:space="0" w:color="auto"/>
        <w:bottom w:val="none" w:sz="0" w:space="0" w:color="auto"/>
        <w:right w:val="none" w:sz="0" w:space="0" w:color="auto"/>
      </w:divBdr>
    </w:div>
    <w:div w:id="203490742">
      <w:marLeft w:val="0"/>
      <w:marRight w:val="0"/>
      <w:marTop w:val="0"/>
      <w:marBottom w:val="0"/>
      <w:divBdr>
        <w:top w:val="none" w:sz="0" w:space="0" w:color="auto"/>
        <w:left w:val="none" w:sz="0" w:space="0" w:color="auto"/>
        <w:bottom w:val="none" w:sz="0" w:space="0" w:color="auto"/>
        <w:right w:val="none" w:sz="0" w:space="0" w:color="auto"/>
      </w:divBdr>
    </w:div>
    <w:div w:id="203490743">
      <w:marLeft w:val="0"/>
      <w:marRight w:val="0"/>
      <w:marTop w:val="0"/>
      <w:marBottom w:val="0"/>
      <w:divBdr>
        <w:top w:val="none" w:sz="0" w:space="0" w:color="auto"/>
        <w:left w:val="none" w:sz="0" w:space="0" w:color="auto"/>
        <w:bottom w:val="none" w:sz="0" w:space="0" w:color="auto"/>
        <w:right w:val="none" w:sz="0" w:space="0" w:color="auto"/>
      </w:divBdr>
    </w:div>
    <w:div w:id="203490744">
      <w:marLeft w:val="0"/>
      <w:marRight w:val="0"/>
      <w:marTop w:val="0"/>
      <w:marBottom w:val="0"/>
      <w:divBdr>
        <w:top w:val="none" w:sz="0" w:space="0" w:color="auto"/>
        <w:left w:val="none" w:sz="0" w:space="0" w:color="auto"/>
        <w:bottom w:val="none" w:sz="0" w:space="0" w:color="auto"/>
        <w:right w:val="none" w:sz="0" w:space="0" w:color="auto"/>
      </w:divBdr>
    </w:div>
    <w:div w:id="203490745">
      <w:marLeft w:val="0"/>
      <w:marRight w:val="0"/>
      <w:marTop w:val="0"/>
      <w:marBottom w:val="0"/>
      <w:divBdr>
        <w:top w:val="none" w:sz="0" w:space="0" w:color="auto"/>
        <w:left w:val="none" w:sz="0" w:space="0" w:color="auto"/>
        <w:bottom w:val="none" w:sz="0" w:space="0" w:color="auto"/>
        <w:right w:val="none" w:sz="0" w:space="0" w:color="auto"/>
      </w:divBdr>
    </w:div>
    <w:div w:id="203490746">
      <w:marLeft w:val="0"/>
      <w:marRight w:val="0"/>
      <w:marTop w:val="0"/>
      <w:marBottom w:val="0"/>
      <w:divBdr>
        <w:top w:val="none" w:sz="0" w:space="0" w:color="auto"/>
        <w:left w:val="none" w:sz="0" w:space="0" w:color="auto"/>
        <w:bottom w:val="none" w:sz="0" w:space="0" w:color="auto"/>
        <w:right w:val="none" w:sz="0" w:space="0" w:color="auto"/>
      </w:divBdr>
    </w:div>
    <w:div w:id="203490747">
      <w:marLeft w:val="0"/>
      <w:marRight w:val="0"/>
      <w:marTop w:val="0"/>
      <w:marBottom w:val="0"/>
      <w:divBdr>
        <w:top w:val="none" w:sz="0" w:space="0" w:color="auto"/>
        <w:left w:val="none" w:sz="0" w:space="0" w:color="auto"/>
        <w:bottom w:val="none" w:sz="0" w:space="0" w:color="auto"/>
        <w:right w:val="none" w:sz="0" w:space="0" w:color="auto"/>
      </w:divBdr>
    </w:div>
    <w:div w:id="203490748">
      <w:marLeft w:val="0"/>
      <w:marRight w:val="0"/>
      <w:marTop w:val="0"/>
      <w:marBottom w:val="0"/>
      <w:divBdr>
        <w:top w:val="none" w:sz="0" w:space="0" w:color="auto"/>
        <w:left w:val="none" w:sz="0" w:space="0" w:color="auto"/>
        <w:bottom w:val="none" w:sz="0" w:space="0" w:color="auto"/>
        <w:right w:val="none" w:sz="0" w:space="0" w:color="auto"/>
      </w:divBdr>
    </w:div>
    <w:div w:id="473957330">
      <w:bodyDiv w:val="1"/>
      <w:marLeft w:val="0"/>
      <w:marRight w:val="0"/>
      <w:marTop w:val="0"/>
      <w:marBottom w:val="0"/>
      <w:divBdr>
        <w:top w:val="none" w:sz="0" w:space="0" w:color="auto"/>
        <w:left w:val="none" w:sz="0" w:space="0" w:color="auto"/>
        <w:bottom w:val="none" w:sz="0" w:space="0" w:color="auto"/>
        <w:right w:val="none" w:sz="0" w:space="0" w:color="auto"/>
      </w:divBdr>
    </w:div>
    <w:div w:id="109887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7425sobes@ukr.n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7DD4C-B8A2-4D1A-83A1-25D20AFF9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1019</Words>
  <Characters>7407</Characters>
  <Application>Microsoft Office Word</Application>
  <DocSecurity>0</DocSecurity>
  <Lines>61</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Оксана Волошина</cp:lastModifiedBy>
  <cp:revision>9</cp:revision>
  <cp:lastPrinted>2025-01-07T09:58:00Z</cp:lastPrinted>
  <dcterms:created xsi:type="dcterms:W3CDTF">2025-01-07T12:27:00Z</dcterms:created>
  <dcterms:modified xsi:type="dcterms:W3CDTF">2025-01-28T11:11:00Z</dcterms:modified>
</cp:coreProperties>
</file>